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9FC135" w14:textId="77777777" w:rsidR="000A2C50" w:rsidRDefault="00452525" w:rsidP="00452525">
      <w:pPr>
        <w:jc w:val="center"/>
        <w:rPr>
          <w:sz w:val="28"/>
          <w:szCs w:val="28"/>
          <w:lang w:val="en-US"/>
        </w:rPr>
      </w:pPr>
      <w:r w:rsidRPr="00452525">
        <w:rPr>
          <w:b/>
          <w:sz w:val="28"/>
          <w:szCs w:val="28"/>
          <w:lang w:val="en-US"/>
        </w:rPr>
        <w:t xml:space="preserve">Report </w:t>
      </w:r>
      <w:proofErr w:type="gramStart"/>
      <w:r w:rsidRPr="00452525">
        <w:rPr>
          <w:b/>
          <w:sz w:val="28"/>
          <w:szCs w:val="28"/>
          <w:lang w:val="en-US"/>
        </w:rPr>
        <w:t xml:space="preserve">of </w:t>
      </w:r>
      <w:r w:rsidR="00D27D84">
        <w:rPr>
          <w:b/>
          <w:sz w:val="28"/>
          <w:szCs w:val="28"/>
          <w:lang w:val="en-US"/>
        </w:rPr>
        <w:t xml:space="preserve"> joint</w:t>
      </w:r>
      <w:proofErr w:type="gramEnd"/>
      <w:r w:rsidR="00D27D84">
        <w:rPr>
          <w:b/>
          <w:sz w:val="28"/>
          <w:szCs w:val="28"/>
          <w:lang w:val="en-US"/>
        </w:rPr>
        <w:t xml:space="preserve"> meeting of the </w:t>
      </w:r>
      <w:r w:rsidRPr="00452525">
        <w:rPr>
          <w:b/>
          <w:sz w:val="28"/>
          <w:szCs w:val="28"/>
          <w:lang w:val="en-US"/>
        </w:rPr>
        <w:t xml:space="preserve">AIS TECHNICAL WORKING </w:t>
      </w:r>
      <w:r w:rsidR="007128A7">
        <w:rPr>
          <w:b/>
          <w:sz w:val="28"/>
          <w:szCs w:val="28"/>
          <w:lang w:val="en-US"/>
        </w:rPr>
        <w:t xml:space="preserve">GROUP </w:t>
      </w:r>
      <w:r w:rsidR="00D27D84">
        <w:rPr>
          <w:b/>
          <w:sz w:val="28"/>
          <w:szCs w:val="28"/>
          <w:lang w:val="en-US"/>
        </w:rPr>
        <w:t xml:space="preserve">and the COMMUNICATION WORKING GROUP </w:t>
      </w:r>
      <w:r w:rsidR="007128A7">
        <w:rPr>
          <w:b/>
          <w:sz w:val="28"/>
          <w:szCs w:val="28"/>
          <w:lang w:val="en-US"/>
        </w:rPr>
        <w:t>of the IALA e-</w:t>
      </w:r>
      <w:proofErr w:type="spellStart"/>
      <w:r w:rsidR="007128A7">
        <w:rPr>
          <w:b/>
          <w:sz w:val="28"/>
          <w:szCs w:val="28"/>
          <w:lang w:val="en-US"/>
        </w:rPr>
        <w:t>Nav</w:t>
      </w:r>
      <w:proofErr w:type="spellEnd"/>
      <w:r w:rsidR="007128A7">
        <w:rPr>
          <w:b/>
          <w:sz w:val="28"/>
          <w:szCs w:val="28"/>
          <w:lang w:val="en-US"/>
        </w:rPr>
        <w:t xml:space="preserve"> Committe</w:t>
      </w:r>
      <w:r w:rsidRPr="00452525">
        <w:rPr>
          <w:b/>
          <w:sz w:val="28"/>
          <w:szCs w:val="28"/>
          <w:lang w:val="en-US"/>
        </w:rPr>
        <w:t>e</w:t>
      </w:r>
      <w:r w:rsidRPr="00452525">
        <w:rPr>
          <w:sz w:val="28"/>
          <w:szCs w:val="28"/>
          <w:lang w:val="en-US"/>
        </w:rPr>
        <w:t>,</w:t>
      </w:r>
      <w:r>
        <w:rPr>
          <w:sz w:val="28"/>
          <w:szCs w:val="28"/>
          <w:lang w:val="en-US"/>
        </w:rPr>
        <w:br/>
      </w:r>
      <w:r w:rsidR="00305FDD">
        <w:rPr>
          <w:sz w:val="28"/>
          <w:szCs w:val="28"/>
          <w:lang w:val="en-US"/>
        </w:rPr>
        <w:t xml:space="preserve"> 1</w:t>
      </w:r>
      <w:r w:rsidR="00475A1B">
        <w:rPr>
          <w:sz w:val="28"/>
          <w:szCs w:val="28"/>
          <w:lang w:val="en-US"/>
        </w:rPr>
        <w:t>3</w:t>
      </w:r>
      <w:r w:rsidR="001F750B" w:rsidRPr="001F750B">
        <w:rPr>
          <w:sz w:val="28"/>
          <w:szCs w:val="28"/>
          <w:vertAlign w:val="superscript"/>
          <w:lang w:val="en-US"/>
        </w:rPr>
        <w:t>th</w:t>
      </w:r>
      <w:r w:rsidRPr="00452525">
        <w:rPr>
          <w:sz w:val="28"/>
          <w:szCs w:val="28"/>
          <w:lang w:val="en-US"/>
        </w:rPr>
        <w:t xml:space="preserve"> </w:t>
      </w:r>
      <w:proofErr w:type="spellStart"/>
      <w:r w:rsidR="00532426">
        <w:rPr>
          <w:sz w:val="28"/>
          <w:szCs w:val="28"/>
          <w:lang w:val="en-US"/>
        </w:rPr>
        <w:t>Intersessional</w:t>
      </w:r>
      <w:proofErr w:type="spellEnd"/>
      <w:r w:rsidR="007163C1">
        <w:rPr>
          <w:sz w:val="28"/>
          <w:szCs w:val="28"/>
          <w:lang w:val="en-US"/>
        </w:rPr>
        <w:t xml:space="preserve"> meeting </w:t>
      </w:r>
      <w:r w:rsidR="005B5C28">
        <w:rPr>
          <w:sz w:val="28"/>
          <w:szCs w:val="28"/>
          <w:lang w:val="en-US"/>
        </w:rPr>
        <w:t xml:space="preserve">held </w:t>
      </w:r>
      <w:r w:rsidR="00D27D84">
        <w:rPr>
          <w:sz w:val="28"/>
          <w:szCs w:val="28"/>
          <w:lang w:val="en-US"/>
        </w:rPr>
        <w:t>9</w:t>
      </w:r>
      <w:r w:rsidR="00475A1B">
        <w:rPr>
          <w:sz w:val="28"/>
          <w:szCs w:val="28"/>
          <w:lang w:val="en-US"/>
        </w:rPr>
        <w:t>-13</w:t>
      </w:r>
      <w:r w:rsidR="007163C1">
        <w:rPr>
          <w:sz w:val="28"/>
          <w:szCs w:val="28"/>
          <w:lang w:val="en-US"/>
        </w:rPr>
        <w:t xml:space="preserve"> </w:t>
      </w:r>
      <w:r w:rsidR="00475A1B">
        <w:rPr>
          <w:sz w:val="28"/>
          <w:szCs w:val="28"/>
          <w:lang w:val="en-US"/>
        </w:rPr>
        <w:t>July</w:t>
      </w:r>
      <w:r w:rsidR="007163C1">
        <w:rPr>
          <w:sz w:val="28"/>
          <w:szCs w:val="28"/>
          <w:lang w:val="en-US"/>
        </w:rPr>
        <w:t xml:space="preserve"> 201</w:t>
      </w:r>
      <w:r w:rsidR="00D27D84">
        <w:rPr>
          <w:sz w:val="28"/>
          <w:szCs w:val="28"/>
          <w:lang w:val="en-US"/>
        </w:rPr>
        <w:t>2</w:t>
      </w:r>
      <w:r w:rsidR="007163C1">
        <w:rPr>
          <w:sz w:val="28"/>
          <w:szCs w:val="28"/>
          <w:lang w:val="en-US"/>
        </w:rPr>
        <w:t xml:space="preserve">, </w:t>
      </w:r>
      <w:r w:rsidR="005B5C28">
        <w:rPr>
          <w:sz w:val="28"/>
          <w:szCs w:val="28"/>
          <w:lang w:val="en-US"/>
        </w:rPr>
        <w:t xml:space="preserve">in </w:t>
      </w:r>
      <w:r w:rsidR="00475A1B">
        <w:rPr>
          <w:sz w:val="28"/>
          <w:szCs w:val="28"/>
          <w:lang w:val="en-US"/>
        </w:rPr>
        <w:t>Norrköping</w:t>
      </w:r>
      <w:r w:rsidR="007163C1">
        <w:rPr>
          <w:sz w:val="28"/>
          <w:szCs w:val="28"/>
          <w:lang w:val="en-US"/>
        </w:rPr>
        <w:t xml:space="preserve">, </w:t>
      </w:r>
      <w:r w:rsidR="00475A1B">
        <w:rPr>
          <w:sz w:val="28"/>
          <w:szCs w:val="28"/>
          <w:lang w:val="en-US"/>
        </w:rPr>
        <w:t>Sweden</w:t>
      </w:r>
    </w:p>
    <w:p w14:paraId="2FC3FDC0" w14:textId="77777777" w:rsidR="00452525" w:rsidRDefault="00452525" w:rsidP="00452525">
      <w:pPr>
        <w:jc w:val="center"/>
        <w:rPr>
          <w:sz w:val="28"/>
          <w:szCs w:val="28"/>
          <w:lang w:val="en-US"/>
        </w:rPr>
      </w:pPr>
    </w:p>
    <w:p w14:paraId="0CEA6D05" w14:textId="77777777" w:rsidR="00452525" w:rsidRPr="00D30F35" w:rsidRDefault="00452525" w:rsidP="00D30F35">
      <w:pPr>
        <w:pStyle w:val="ListParagraph"/>
        <w:numPr>
          <w:ilvl w:val="0"/>
          <w:numId w:val="16"/>
        </w:numPr>
        <w:ind w:leftChars="0"/>
        <w:rPr>
          <w:rFonts w:ascii="Times New Roman" w:hAnsi="Times New Roman"/>
          <w:b/>
          <w:sz w:val="28"/>
          <w:szCs w:val="28"/>
          <w:lang w:val="en-US"/>
        </w:rPr>
      </w:pPr>
      <w:r w:rsidRPr="00D30F35">
        <w:rPr>
          <w:rFonts w:ascii="Times New Roman" w:hAnsi="Times New Roman"/>
          <w:b/>
          <w:sz w:val="28"/>
          <w:szCs w:val="28"/>
          <w:lang w:val="en-US"/>
        </w:rPr>
        <w:t>Introduction</w:t>
      </w:r>
      <w:r w:rsidR="00A220F7">
        <w:rPr>
          <w:rFonts w:ascii="Times New Roman" w:hAnsi="Times New Roman"/>
          <w:b/>
          <w:sz w:val="28"/>
          <w:szCs w:val="28"/>
          <w:lang w:val="en-US"/>
        </w:rPr>
        <w:br/>
      </w:r>
    </w:p>
    <w:p w14:paraId="18650A1F" w14:textId="77777777" w:rsidR="009E4042" w:rsidRDefault="00452525" w:rsidP="00FB47AC">
      <w:pPr>
        <w:pStyle w:val="Default"/>
        <w:rPr>
          <w:rFonts w:ascii="Times New Roman" w:hAnsi="Times New Roman" w:cs="Times New Roman"/>
          <w:lang w:val="en-US"/>
        </w:rPr>
      </w:pPr>
      <w:r w:rsidRPr="00B80055">
        <w:rPr>
          <w:rFonts w:ascii="Times New Roman" w:hAnsi="Times New Roman" w:cs="Times New Roman"/>
          <w:lang w:val="en-US"/>
        </w:rPr>
        <w:t>T</w:t>
      </w:r>
      <w:r w:rsidR="00D27D84">
        <w:rPr>
          <w:rFonts w:ascii="Times New Roman" w:hAnsi="Times New Roman" w:cs="Times New Roman"/>
          <w:lang w:val="en-US"/>
        </w:rPr>
        <w:t>he AIS Technical Working Group (</w:t>
      </w:r>
      <w:r w:rsidR="007128A7">
        <w:rPr>
          <w:rFonts w:ascii="Times New Roman" w:hAnsi="Times New Roman" w:cs="Times New Roman"/>
          <w:lang w:val="en-US"/>
        </w:rPr>
        <w:t>WG</w:t>
      </w:r>
      <w:r w:rsidR="00D27D84">
        <w:rPr>
          <w:rFonts w:ascii="Times New Roman" w:hAnsi="Times New Roman" w:cs="Times New Roman"/>
          <w:lang w:val="en-US"/>
        </w:rPr>
        <w:t xml:space="preserve"> 3</w:t>
      </w:r>
      <w:r w:rsidR="007128A7">
        <w:rPr>
          <w:rFonts w:ascii="Times New Roman" w:hAnsi="Times New Roman" w:cs="Times New Roman"/>
          <w:lang w:val="en-US"/>
        </w:rPr>
        <w:t xml:space="preserve">) </w:t>
      </w:r>
      <w:r w:rsidR="00D27D84">
        <w:rPr>
          <w:rFonts w:ascii="Times New Roman" w:hAnsi="Times New Roman" w:cs="Times New Roman"/>
          <w:lang w:val="en-US"/>
        </w:rPr>
        <w:t xml:space="preserve">and the Communication Working Group (WG4) </w:t>
      </w:r>
      <w:r w:rsidR="007128A7">
        <w:rPr>
          <w:rFonts w:ascii="Times New Roman" w:hAnsi="Times New Roman" w:cs="Times New Roman"/>
          <w:lang w:val="en-US"/>
        </w:rPr>
        <w:t>of the IALA e-NAV Committe</w:t>
      </w:r>
      <w:r w:rsidR="00D27D84">
        <w:rPr>
          <w:rFonts w:ascii="Times New Roman" w:hAnsi="Times New Roman" w:cs="Times New Roman"/>
          <w:lang w:val="en-US"/>
        </w:rPr>
        <w:t>e held a joint</w:t>
      </w:r>
      <w:r w:rsidR="00DF71FF">
        <w:rPr>
          <w:rFonts w:ascii="Times New Roman" w:hAnsi="Times New Roman" w:cs="Times New Roman"/>
          <w:lang w:val="en-US"/>
        </w:rPr>
        <w:t xml:space="preserve"> </w:t>
      </w:r>
      <w:proofErr w:type="spellStart"/>
      <w:r w:rsidR="00DF71FF">
        <w:rPr>
          <w:rFonts w:ascii="Times New Roman" w:hAnsi="Times New Roman" w:cs="Times New Roman"/>
          <w:lang w:val="en-US"/>
        </w:rPr>
        <w:t>inters</w:t>
      </w:r>
      <w:r w:rsidRPr="00B80055">
        <w:rPr>
          <w:rFonts w:ascii="Times New Roman" w:hAnsi="Times New Roman" w:cs="Times New Roman"/>
          <w:lang w:val="en-US"/>
        </w:rPr>
        <w:t>essional</w:t>
      </w:r>
      <w:proofErr w:type="spellEnd"/>
      <w:r w:rsidRPr="00B80055">
        <w:rPr>
          <w:rFonts w:ascii="Times New Roman" w:hAnsi="Times New Roman" w:cs="Times New Roman"/>
          <w:lang w:val="en-US"/>
        </w:rPr>
        <w:t xml:space="preserve"> meeting in</w:t>
      </w:r>
      <w:r w:rsidR="008C16FF">
        <w:rPr>
          <w:rFonts w:ascii="Times New Roman" w:hAnsi="Times New Roman" w:cs="Times New Roman"/>
          <w:lang w:val="en-US"/>
        </w:rPr>
        <w:t xml:space="preserve"> </w:t>
      </w:r>
      <w:r w:rsidR="0002540F">
        <w:rPr>
          <w:rFonts w:ascii="Times New Roman" w:hAnsi="Times New Roman" w:cs="Times New Roman"/>
          <w:lang w:val="en-US"/>
        </w:rPr>
        <w:t>Norrköping</w:t>
      </w:r>
      <w:r w:rsidR="007852EB">
        <w:rPr>
          <w:rFonts w:ascii="Times New Roman" w:hAnsi="Times New Roman" w:cs="Times New Roman"/>
          <w:lang w:val="en-US"/>
        </w:rPr>
        <w:t>,</w:t>
      </w:r>
      <w:r w:rsidR="00D27D84">
        <w:rPr>
          <w:rFonts w:ascii="Times New Roman" w:hAnsi="Times New Roman" w:cs="Times New Roman"/>
          <w:lang w:val="en-US"/>
        </w:rPr>
        <w:t xml:space="preserve"> </w:t>
      </w:r>
      <w:r w:rsidR="0002540F">
        <w:rPr>
          <w:rFonts w:ascii="Times New Roman" w:hAnsi="Times New Roman" w:cs="Times New Roman"/>
          <w:lang w:val="en-US"/>
        </w:rPr>
        <w:t>Sweden</w:t>
      </w:r>
      <w:r w:rsidR="008C16FF">
        <w:rPr>
          <w:rFonts w:ascii="Times New Roman" w:hAnsi="Times New Roman" w:cs="Times New Roman"/>
          <w:lang w:val="en-US"/>
        </w:rPr>
        <w:t>,</w:t>
      </w:r>
      <w:r w:rsidR="0002540F">
        <w:rPr>
          <w:rFonts w:ascii="Times New Roman" w:hAnsi="Times New Roman" w:cs="Times New Roman"/>
          <w:lang w:val="en-US"/>
        </w:rPr>
        <w:t xml:space="preserve"> from 9 to 13</w:t>
      </w:r>
      <w:r w:rsidR="007163C1">
        <w:rPr>
          <w:rFonts w:ascii="Times New Roman" w:hAnsi="Times New Roman" w:cs="Times New Roman"/>
          <w:lang w:val="en-US"/>
        </w:rPr>
        <w:t xml:space="preserve"> </w:t>
      </w:r>
      <w:r w:rsidR="0002540F">
        <w:rPr>
          <w:rFonts w:ascii="Times New Roman" w:hAnsi="Times New Roman" w:cs="Times New Roman"/>
          <w:lang w:val="en-US"/>
        </w:rPr>
        <w:t>July</w:t>
      </w:r>
      <w:r w:rsidR="004C0E6C" w:rsidRPr="00B80055">
        <w:rPr>
          <w:rFonts w:ascii="Times New Roman" w:hAnsi="Times New Roman" w:cs="Times New Roman"/>
          <w:lang w:val="en-US"/>
        </w:rPr>
        <w:t xml:space="preserve"> 201</w:t>
      </w:r>
      <w:r w:rsidR="00D27D84">
        <w:rPr>
          <w:rFonts w:ascii="Times New Roman" w:hAnsi="Times New Roman" w:cs="Times New Roman"/>
          <w:lang w:val="en-US"/>
        </w:rPr>
        <w:t>2</w:t>
      </w:r>
      <w:r w:rsidR="004C0E6C" w:rsidRPr="00B80055">
        <w:rPr>
          <w:rFonts w:ascii="Times New Roman" w:hAnsi="Times New Roman" w:cs="Times New Roman"/>
          <w:lang w:val="en-US"/>
        </w:rPr>
        <w:t>, ho</w:t>
      </w:r>
      <w:r w:rsidR="00305FDD">
        <w:rPr>
          <w:rFonts w:ascii="Times New Roman" w:hAnsi="Times New Roman" w:cs="Times New Roman"/>
          <w:lang w:val="en-US"/>
        </w:rPr>
        <w:t xml:space="preserve">sted by </w:t>
      </w:r>
      <w:r w:rsidR="0002540F">
        <w:rPr>
          <w:rFonts w:ascii="Times New Roman" w:hAnsi="Times New Roman" w:cs="Times New Roman"/>
          <w:lang w:val="en-US"/>
        </w:rPr>
        <w:t>jointly by the Swedish Transport Agency and the Swedish Maritime Administration</w:t>
      </w:r>
      <w:r w:rsidR="00D27D84">
        <w:rPr>
          <w:rFonts w:ascii="Times New Roman" w:hAnsi="Times New Roman" w:cs="Times New Roman"/>
          <w:lang w:val="en-US"/>
        </w:rPr>
        <w:t>.</w:t>
      </w:r>
      <w:r w:rsidR="00305FDD">
        <w:rPr>
          <w:rFonts w:ascii="Times New Roman" w:hAnsi="Times New Roman" w:cs="Times New Roman"/>
          <w:lang w:val="en-US"/>
        </w:rPr>
        <w:t xml:space="preserve"> </w:t>
      </w:r>
      <w:r w:rsidRPr="00B80055">
        <w:rPr>
          <w:rFonts w:ascii="Times New Roman" w:hAnsi="Times New Roman" w:cs="Times New Roman"/>
          <w:lang w:val="en-US"/>
        </w:rPr>
        <w:t xml:space="preserve">The venue was </w:t>
      </w:r>
      <w:r w:rsidR="0002540F">
        <w:rPr>
          <w:rFonts w:ascii="Times New Roman" w:hAnsi="Times New Roman" w:cs="Times New Roman"/>
          <w:lang w:val="en-US"/>
        </w:rPr>
        <w:t>Swedish Transport Agency office</w:t>
      </w:r>
      <w:r w:rsidR="00532426">
        <w:rPr>
          <w:rFonts w:ascii="Times New Roman" w:hAnsi="Times New Roman" w:cs="Times New Roman"/>
          <w:lang w:val="en-US"/>
        </w:rPr>
        <w:t xml:space="preserve">, </w:t>
      </w:r>
      <w:r w:rsidR="0002540F">
        <w:rPr>
          <w:rFonts w:ascii="Times New Roman" w:hAnsi="Times New Roman" w:cs="Times New Roman"/>
          <w:lang w:val="en-US"/>
        </w:rPr>
        <w:t>No</w:t>
      </w:r>
      <w:r w:rsidR="00986388">
        <w:rPr>
          <w:rFonts w:ascii="Times New Roman" w:hAnsi="Times New Roman" w:cs="Times New Roman"/>
          <w:lang w:val="en-US"/>
        </w:rPr>
        <w:t>r</w:t>
      </w:r>
      <w:r w:rsidR="0002540F">
        <w:rPr>
          <w:rFonts w:ascii="Times New Roman" w:hAnsi="Times New Roman" w:cs="Times New Roman"/>
          <w:lang w:val="en-US"/>
        </w:rPr>
        <w:t>rköping, Sweden.</w:t>
      </w:r>
      <w:r w:rsidR="00FB47AC">
        <w:rPr>
          <w:rFonts w:ascii="Times New Roman" w:hAnsi="Times New Roman" w:cs="Times New Roman"/>
          <w:lang w:val="en-US"/>
        </w:rPr>
        <w:br/>
      </w:r>
      <w:r w:rsidR="00AD7D55" w:rsidRPr="00B80055">
        <w:rPr>
          <w:rFonts w:ascii="Times New Roman" w:hAnsi="Times New Roman" w:cs="Times New Roman"/>
          <w:lang w:val="en-US"/>
        </w:rPr>
        <w:t xml:space="preserve"> </w:t>
      </w:r>
    </w:p>
    <w:p w14:paraId="77420EAA" w14:textId="77777777" w:rsidR="00986388" w:rsidRDefault="00D27D84">
      <w:pPr>
        <w:rPr>
          <w:rFonts w:ascii="Times New Roman" w:hAnsi="Times New Roman" w:cs="Times New Roman"/>
          <w:sz w:val="24"/>
          <w:szCs w:val="24"/>
          <w:lang w:val="en-US"/>
        </w:rPr>
      </w:pPr>
      <w:r>
        <w:rPr>
          <w:rFonts w:ascii="Times New Roman" w:hAnsi="Times New Roman" w:cs="Times New Roman"/>
          <w:sz w:val="24"/>
          <w:szCs w:val="24"/>
          <w:lang w:val="en-US"/>
        </w:rPr>
        <w:t>The</w:t>
      </w:r>
      <w:r w:rsidR="00452525" w:rsidRPr="00B80055">
        <w:rPr>
          <w:rFonts w:ascii="Times New Roman" w:hAnsi="Times New Roman" w:cs="Times New Roman"/>
          <w:sz w:val="24"/>
          <w:szCs w:val="24"/>
          <w:lang w:val="en-US"/>
        </w:rPr>
        <w:t xml:space="preserve"> meeting was </w:t>
      </w:r>
      <w:r>
        <w:rPr>
          <w:rFonts w:ascii="Times New Roman" w:hAnsi="Times New Roman" w:cs="Times New Roman"/>
          <w:sz w:val="24"/>
          <w:szCs w:val="24"/>
          <w:lang w:val="en-US"/>
        </w:rPr>
        <w:t xml:space="preserve">chaired </w:t>
      </w:r>
      <w:r w:rsidR="00532426">
        <w:rPr>
          <w:rFonts w:ascii="Times New Roman" w:hAnsi="Times New Roman" w:cs="Times New Roman"/>
          <w:sz w:val="24"/>
          <w:szCs w:val="24"/>
          <w:lang w:val="en-US"/>
        </w:rPr>
        <w:t>by</w:t>
      </w:r>
      <w:r w:rsidR="007D2EC9">
        <w:rPr>
          <w:rFonts w:ascii="Times New Roman" w:hAnsi="Times New Roman" w:cs="Times New Roman"/>
          <w:sz w:val="24"/>
          <w:szCs w:val="24"/>
          <w:lang w:val="en-US"/>
        </w:rPr>
        <w:t xml:space="preserve"> </w:t>
      </w:r>
      <w:r w:rsidR="00475A1B">
        <w:rPr>
          <w:rFonts w:ascii="Times New Roman" w:hAnsi="Times New Roman" w:cs="Times New Roman"/>
          <w:sz w:val="24"/>
          <w:szCs w:val="24"/>
          <w:lang w:val="en-US"/>
        </w:rPr>
        <w:t>Rolf Zetterberg</w:t>
      </w:r>
      <w:r w:rsidR="00986388">
        <w:rPr>
          <w:rFonts w:ascii="Times New Roman" w:hAnsi="Times New Roman" w:cs="Times New Roman"/>
          <w:sz w:val="24"/>
          <w:szCs w:val="24"/>
          <w:lang w:val="en-US"/>
        </w:rPr>
        <w:t xml:space="preserve">, </w:t>
      </w:r>
      <w:r w:rsidR="00987C30">
        <w:rPr>
          <w:rFonts w:ascii="Times New Roman" w:hAnsi="Times New Roman" w:cs="Times New Roman"/>
          <w:sz w:val="24"/>
          <w:szCs w:val="24"/>
          <w:lang w:val="en-US"/>
        </w:rPr>
        <w:t xml:space="preserve">Chair </w:t>
      </w:r>
      <w:r w:rsidR="00986388">
        <w:rPr>
          <w:rFonts w:ascii="Times New Roman" w:hAnsi="Times New Roman" w:cs="Times New Roman"/>
          <w:sz w:val="24"/>
          <w:szCs w:val="24"/>
          <w:lang w:val="en-US"/>
        </w:rPr>
        <w:t>WG3.</w:t>
      </w:r>
    </w:p>
    <w:p w14:paraId="3C3993EF" w14:textId="77777777" w:rsidR="00C171BF" w:rsidRDefault="00AB075C">
      <w:pPr>
        <w:rPr>
          <w:rFonts w:ascii="Times New Roman" w:hAnsi="Times New Roman" w:cs="Times New Roman"/>
          <w:sz w:val="24"/>
          <w:szCs w:val="24"/>
          <w:lang w:val="en-US"/>
        </w:rPr>
      </w:pPr>
      <w:r w:rsidRPr="00B80055">
        <w:rPr>
          <w:rFonts w:ascii="Times New Roman" w:hAnsi="Times New Roman" w:cs="Times New Roman"/>
          <w:sz w:val="24"/>
          <w:szCs w:val="24"/>
          <w:lang w:val="en-US"/>
        </w:rPr>
        <w:t>The main objective</w:t>
      </w:r>
      <w:r w:rsidR="007163C1">
        <w:rPr>
          <w:rFonts w:ascii="Times New Roman" w:hAnsi="Times New Roman" w:cs="Times New Roman"/>
          <w:sz w:val="24"/>
          <w:szCs w:val="24"/>
          <w:lang w:val="en-US"/>
        </w:rPr>
        <w:t>s</w:t>
      </w:r>
      <w:r w:rsidRPr="00B80055">
        <w:rPr>
          <w:rFonts w:ascii="Times New Roman" w:hAnsi="Times New Roman" w:cs="Times New Roman"/>
          <w:sz w:val="24"/>
          <w:szCs w:val="24"/>
          <w:lang w:val="en-US"/>
        </w:rPr>
        <w:t xml:space="preserve"> </w:t>
      </w:r>
      <w:r w:rsidR="004C0E6C" w:rsidRPr="00B80055">
        <w:rPr>
          <w:rFonts w:ascii="Times New Roman" w:hAnsi="Times New Roman" w:cs="Times New Roman"/>
          <w:sz w:val="24"/>
          <w:szCs w:val="24"/>
          <w:lang w:val="en-US"/>
        </w:rPr>
        <w:t xml:space="preserve">of the meeting </w:t>
      </w:r>
      <w:r w:rsidR="00532426">
        <w:rPr>
          <w:rFonts w:ascii="Times New Roman" w:hAnsi="Times New Roman" w:cs="Times New Roman"/>
          <w:sz w:val="24"/>
          <w:szCs w:val="24"/>
          <w:lang w:val="en-US"/>
        </w:rPr>
        <w:t>were</w:t>
      </w:r>
      <w:r w:rsidR="0002540F">
        <w:rPr>
          <w:rFonts w:ascii="Times New Roman" w:hAnsi="Times New Roman" w:cs="Times New Roman"/>
          <w:sz w:val="24"/>
          <w:szCs w:val="24"/>
          <w:lang w:val="en-US"/>
        </w:rPr>
        <w:t xml:space="preserve"> to finalize the draft MRCP, finalize the draft revision of ITU-R M. 1371-4 based on the results from IMO NAV 58, </w:t>
      </w:r>
      <w:r w:rsidR="00D27D84">
        <w:rPr>
          <w:rFonts w:ascii="Times New Roman" w:hAnsi="Times New Roman" w:cs="Times New Roman"/>
          <w:sz w:val="24"/>
          <w:szCs w:val="24"/>
          <w:lang w:val="en-US"/>
        </w:rPr>
        <w:t xml:space="preserve"> </w:t>
      </w:r>
      <w:r w:rsidR="0002540F">
        <w:rPr>
          <w:rFonts w:ascii="Times New Roman" w:hAnsi="Times New Roman" w:cs="Times New Roman"/>
          <w:sz w:val="24"/>
          <w:szCs w:val="24"/>
          <w:lang w:val="en-US"/>
        </w:rPr>
        <w:t>prog</w:t>
      </w:r>
      <w:r w:rsidR="00475A1B">
        <w:rPr>
          <w:rFonts w:ascii="Times New Roman" w:hAnsi="Times New Roman" w:cs="Times New Roman"/>
          <w:sz w:val="24"/>
          <w:szCs w:val="24"/>
          <w:lang w:val="en-US"/>
        </w:rPr>
        <w:t xml:space="preserve">ress the work on the remaining </w:t>
      </w:r>
      <w:r w:rsidR="00986388">
        <w:rPr>
          <w:rFonts w:ascii="Times New Roman" w:hAnsi="Times New Roman" w:cs="Times New Roman"/>
          <w:sz w:val="24"/>
          <w:szCs w:val="24"/>
          <w:lang w:val="en-US"/>
        </w:rPr>
        <w:t>Appendices</w:t>
      </w:r>
      <w:r w:rsidR="0002540F">
        <w:rPr>
          <w:rFonts w:ascii="Times New Roman" w:hAnsi="Times New Roman" w:cs="Times New Roman"/>
          <w:sz w:val="24"/>
          <w:szCs w:val="24"/>
          <w:lang w:val="en-US"/>
        </w:rPr>
        <w:t xml:space="preserve"> of </w:t>
      </w:r>
      <w:r w:rsidR="00986388">
        <w:rPr>
          <w:rFonts w:ascii="Times New Roman" w:hAnsi="Times New Roman" w:cs="Times New Roman"/>
          <w:sz w:val="24"/>
          <w:szCs w:val="24"/>
          <w:lang w:val="en-US"/>
        </w:rPr>
        <w:t>Recommendation</w:t>
      </w:r>
      <w:r w:rsidR="0002540F">
        <w:rPr>
          <w:rFonts w:ascii="Times New Roman" w:hAnsi="Times New Roman" w:cs="Times New Roman"/>
          <w:sz w:val="24"/>
          <w:szCs w:val="24"/>
          <w:lang w:val="en-US"/>
        </w:rPr>
        <w:t xml:space="preserve"> A124, further develop the definition of VHF Data Exchange and progress </w:t>
      </w:r>
      <w:r w:rsidR="00B351E1">
        <w:rPr>
          <w:rFonts w:ascii="Times New Roman" w:hAnsi="Times New Roman" w:cs="Times New Roman"/>
          <w:sz w:val="24"/>
          <w:szCs w:val="24"/>
          <w:lang w:val="en-US"/>
        </w:rPr>
        <w:t xml:space="preserve">the </w:t>
      </w:r>
      <w:r w:rsidR="0002540F">
        <w:rPr>
          <w:rFonts w:ascii="Times New Roman" w:hAnsi="Times New Roman" w:cs="Times New Roman"/>
          <w:sz w:val="24"/>
          <w:szCs w:val="24"/>
          <w:lang w:val="en-US"/>
        </w:rPr>
        <w:t xml:space="preserve">work on the draft </w:t>
      </w:r>
      <w:r w:rsidR="00B351E1">
        <w:rPr>
          <w:rFonts w:ascii="Times New Roman" w:hAnsi="Times New Roman" w:cs="Times New Roman"/>
          <w:sz w:val="24"/>
          <w:szCs w:val="24"/>
          <w:lang w:val="en-US"/>
        </w:rPr>
        <w:t xml:space="preserve">Guideline on </w:t>
      </w:r>
      <w:r w:rsidR="00986388">
        <w:rPr>
          <w:rFonts w:ascii="Times New Roman" w:hAnsi="Times New Roman" w:cs="Times New Roman"/>
          <w:sz w:val="24"/>
          <w:szCs w:val="24"/>
          <w:lang w:val="en-US"/>
        </w:rPr>
        <w:t>Harmonized</w:t>
      </w:r>
      <w:r w:rsidR="00B351E1">
        <w:rPr>
          <w:rFonts w:ascii="Times New Roman" w:hAnsi="Times New Roman" w:cs="Times New Roman"/>
          <w:sz w:val="24"/>
          <w:szCs w:val="24"/>
          <w:lang w:val="en-US"/>
        </w:rPr>
        <w:t xml:space="preserve"> implementation of ASM.</w:t>
      </w:r>
    </w:p>
    <w:p w14:paraId="07ECFB30" w14:textId="77777777" w:rsidR="00D27D84" w:rsidRPr="00CA272F" w:rsidRDefault="00D27D84">
      <w:pPr>
        <w:rPr>
          <w:rFonts w:ascii="Times New Roman" w:hAnsi="Times New Roman" w:cs="Times New Roman"/>
          <w:sz w:val="24"/>
          <w:szCs w:val="24"/>
          <w:lang w:val="en-US"/>
        </w:rPr>
      </w:pPr>
    </w:p>
    <w:p w14:paraId="296D1F3B" w14:textId="77777777" w:rsidR="00AB075C" w:rsidRPr="00305FDD" w:rsidRDefault="00AB075C" w:rsidP="00305FDD">
      <w:pPr>
        <w:pStyle w:val="ListParagraph"/>
        <w:numPr>
          <w:ilvl w:val="0"/>
          <w:numId w:val="16"/>
        </w:numPr>
        <w:ind w:leftChars="0"/>
        <w:rPr>
          <w:rFonts w:ascii="Times New Roman" w:hAnsi="Times New Roman"/>
          <w:b/>
          <w:sz w:val="28"/>
          <w:szCs w:val="28"/>
          <w:lang w:val="en-US"/>
        </w:rPr>
      </w:pPr>
      <w:r w:rsidRPr="00305FDD">
        <w:rPr>
          <w:rFonts w:ascii="Times New Roman" w:hAnsi="Times New Roman"/>
          <w:b/>
          <w:sz w:val="28"/>
          <w:szCs w:val="28"/>
          <w:lang w:val="en-US"/>
        </w:rPr>
        <w:t>Progress made</w:t>
      </w:r>
    </w:p>
    <w:p w14:paraId="5A53D626" w14:textId="77777777" w:rsidR="00D30F35" w:rsidRPr="00D30F35" w:rsidRDefault="00D30F35" w:rsidP="00D30F35">
      <w:pPr>
        <w:pStyle w:val="ListParagraph"/>
        <w:ind w:leftChars="0" w:left="720"/>
        <w:rPr>
          <w:rFonts w:ascii="Times New Roman" w:hAnsi="Times New Roman"/>
          <w:b/>
          <w:sz w:val="28"/>
          <w:szCs w:val="28"/>
          <w:lang w:val="en-US"/>
        </w:rPr>
      </w:pPr>
    </w:p>
    <w:p w14:paraId="5D4B6717" w14:textId="77777777" w:rsidR="001F382E" w:rsidRDefault="00D27D84" w:rsidP="00475A1B">
      <w:pPr>
        <w:pStyle w:val="Heading2"/>
        <w:rPr>
          <w:lang w:val="en-US"/>
        </w:rPr>
      </w:pPr>
      <w:r>
        <w:rPr>
          <w:lang w:val="en-US"/>
        </w:rPr>
        <w:t>2</w:t>
      </w:r>
      <w:r w:rsidR="00D30F35">
        <w:rPr>
          <w:lang w:val="en-US"/>
        </w:rPr>
        <w:t xml:space="preserve">.1 </w:t>
      </w:r>
      <w:r>
        <w:rPr>
          <w:lang w:val="en-US"/>
        </w:rPr>
        <w:t>General Discussions</w:t>
      </w:r>
    </w:p>
    <w:p w14:paraId="30BEBDCA" w14:textId="77777777" w:rsidR="004B6434" w:rsidRDefault="00475A1B" w:rsidP="001F382E">
      <w:pPr>
        <w:pStyle w:val="Heading3"/>
        <w:rPr>
          <w:rFonts w:ascii="Times New Roman" w:eastAsiaTheme="minorEastAsia" w:hAnsi="Times New Roman" w:cs="Times New Roman"/>
          <w:b w:val="0"/>
          <w:bCs w:val="0"/>
          <w:color w:val="auto"/>
          <w:sz w:val="24"/>
          <w:szCs w:val="24"/>
          <w:lang w:val="en-US"/>
        </w:rPr>
      </w:pPr>
      <w:r w:rsidRPr="00475A1B">
        <w:rPr>
          <w:rFonts w:ascii="Times New Roman" w:eastAsiaTheme="minorEastAsia" w:hAnsi="Times New Roman" w:cs="Times New Roman"/>
          <w:b w:val="0"/>
          <w:bCs w:val="0"/>
          <w:color w:val="auto"/>
          <w:sz w:val="24"/>
          <w:szCs w:val="24"/>
          <w:lang w:val="en-US"/>
        </w:rPr>
        <w:t xml:space="preserve">In the initial discussions </w:t>
      </w:r>
      <w:r>
        <w:rPr>
          <w:rFonts w:ascii="Times New Roman" w:eastAsiaTheme="minorEastAsia" w:hAnsi="Times New Roman" w:cs="Times New Roman"/>
          <w:b w:val="0"/>
          <w:bCs w:val="0"/>
          <w:color w:val="auto"/>
          <w:sz w:val="24"/>
          <w:szCs w:val="24"/>
          <w:lang w:val="en-US"/>
        </w:rPr>
        <w:t>the group agreed on the importance of presently minimizing the changes and development of the present AIS and its technical specification, ITU-R M.1371. New needed functionality an</w:t>
      </w:r>
      <w:r w:rsidR="002D4415">
        <w:rPr>
          <w:rFonts w:ascii="Times New Roman" w:eastAsiaTheme="minorEastAsia" w:hAnsi="Times New Roman" w:cs="Times New Roman"/>
          <w:b w:val="0"/>
          <w:bCs w:val="0"/>
          <w:color w:val="auto"/>
          <w:sz w:val="24"/>
          <w:szCs w:val="24"/>
          <w:lang w:val="en-US"/>
        </w:rPr>
        <w:t>d</w:t>
      </w:r>
      <w:r>
        <w:rPr>
          <w:rFonts w:ascii="Times New Roman" w:eastAsiaTheme="minorEastAsia" w:hAnsi="Times New Roman" w:cs="Times New Roman"/>
          <w:b w:val="0"/>
          <w:bCs w:val="0"/>
          <w:color w:val="auto"/>
          <w:sz w:val="24"/>
          <w:szCs w:val="24"/>
          <w:lang w:val="en-US"/>
        </w:rPr>
        <w:t xml:space="preserve"> capability should preferably be part of the future VHF Data Exchange system. </w:t>
      </w:r>
      <w:r w:rsidR="002D4415">
        <w:rPr>
          <w:rFonts w:ascii="Times New Roman" w:eastAsiaTheme="minorEastAsia" w:hAnsi="Times New Roman" w:cs="Times New Roman"/>
          <w:b w:val="0"/>
          <w:bCs w:val="0"/>
          <w:color w:val="auto"/>
          <w:sz w:val="24"/>
          <w:szCs w:val="24"/>
          <w:lang w:val="en-US"/>
        </w:rPr>
        <w:br/>
      </w:r>
      <w:r w:rsidR="002D4415">
        <w:rPr>
          <w:rFonts w:ascii="Times New Roman" w:eastAsiaTheme="minorEastAsia" w:hAnsi="Times New Roman" w:cs="Times New Roman"/>
          <w:b w:val="0"/>
          <w:bCs w:val="0"/>
          <w:color w:val="auto"/>
          <w:sz w:val="24"/>
          <w:szCs w:val="24"/>
          <w:lang w:val="en-US"/>
        </w:rPr>
        <w:br/>
        <w:t xml:space="preserve">It was also stated that it is of importance to initiate tests and establish a usage of the frequencies that WRC 12 opened up for </w:t>
      </w:r>
      <w:r w:rsidR="006D5907">
        <w:rPr>
          <w:rFonts w:ascii="Times New Roman" w:eastAsiaTheme="minorEastAsia" w:hAnsi="Times New Roman" w:cs="Times New Roman"/>
          <w:b w:val="0"/>
          <w:bCs w:val="0"/>
          <w:color w:val="auto"/>
          <w:sz w:val="24"/>
          <w:szCs w:val="24"/>
          <w:lang w:val="en-US"/>
        </w:rPr>
        <w:t xml:space="preserve">test of </w:t>
      </w:r>
      <w:r w:rsidR="002D4415">
        <w:rPr>
          <w:rFonts w:ascii="Times New Roman" w:eastAsiaTheme="minorEastAsia" w:hAnsi="Times New Roman" w:cs="Times New Roman"/>
          <w:b w:val="0"/>
          <w:bCs w:val="0"/>
          <w:color w:val="auto"/>
          <w:sz w:val="24"/>
          <w:szCs w:val="24"/>
          <w:lang w:val="en-US"/>
        </w:rPr>
        <w:t>digital maritime communication. Further on are inputs needed to WRC15 indicating the compelling need for the additional allocation of frequencies that will be discussed</w:t>
      </w:r>
      <w:r w:rsidR="00E54ED8">
        <w:rPr>
          <w:rFonts w:ascii="Times New Roman" w:eastAsiaTheme="minorEastAsia" w:hAnsi="Times New Roman" w:cs="Times New Roman"/>
          <w:b w:val="0"/>
          <w:bCs w:val="0"/>
          <w:color w:val="auto"/>
          <w:sz w:val="24"/>
          <w:szCs w:val="24"/>
          <w:lang w:val="en-US"/>
        </w:rPr>
        <w:t xml:space="preserve"> and decided</w:t>
      </w:r>
      <w:r w:rsidR="00986388">
        <w:rPr>
          <w:rFonts w:ascii="Times New Roman" w:eastAsiaTheme="minorEastAsia" w:hAnsi="Times New Roman" w:cs="Times New Roman"/>
          <w:b w:val="0"/>
          <w:bCs w:val="0"/>
          <w:color w:val="auto"/>
          <w:sz w:val="24"/>
          <w:szCs w:val="24"/>
          <w:lang w:val="en-US"/>
        </w:rPr>
        <w:t xml:space="preserve"> at WRC15</w:t>
      </w:r>
      <w:r w:rsidR="002D4415">
        <w:rPr>
          <w:rFonts w:ascii="Times New Roman" w:eastAsiaTheme="minorEastAsia" w:hAnsi="Times New Roman" w:cs="Times New Roman"/>
          <w:b w:val="0"/>
          <w:bCs w:val="0"/>
          <w:color w:val="auto"/>
          <w:sz w:val="24"/>
          <w:szCs w:val="24"/>
          <w:lang w:val="en-US"/>
        </w:rPr>
        <w:t>.</w:t>
      </w:r>
    </w:p>
    <w:p w14:paraId="2083BF75" w14:textId="77777777" w:rsidR="00391C44" w:rsidRDefault="00391C44" w:rsidP="00391C44">
      <w:pPr>
        <w:rPr>
          <w:lang w:val="en-US"/>
        </w:rPr>
      </w:pPr>
    </w:p>
    <w:p w14:paraId="7954B382" w14:textId="77777777" w:rsidR="00DA7A16" w:rsidRPr="00475A1B" w:rsidRDefault="00475A1B" w:rsidP="00475A1B">
      <w:pPr>
        <w:pStyle w:val="Heading2"/>
        <w:rPr>
          <w:lang w:val="en-US"/>
        </w:rPr>
      </w:pPr>
      <w:r w:rsidRPr="00475A1B">
        <w:rPr>
          <w:lang w:val="en-US"/>
        </w:rPr>
        <w:t xml:space="preserve">2.2 </w:t>
      </w:r>
      <w:r w:rsidR="00F904B9">
        <w:rPr>
          <w:lang w:val="en-US"/>
        </w:rPr>
        <w:t>Recommendation</w:t>
      </w:r>
      <w:r w:rsidR="009902F1">
        <w:rPr>
          <w:lang w:val="en-US"/>
        </w:rPr>
        <w:t xml:space="preserve"> </w:t>
      </w:r>
      <w:r w:rsidRPr="00475A1B">
        <w:rPr>
          <w:lang w:val="en-US"/>
        </w:rPr>
        <w:t>A 124</w:t>
      </w:r>
      <w:r w:rsidR="00E1392D">
        <w:rPr>
          <w:lang w:val="en-US"/>
        </w:rPr>
        <w:br/>
      </w:r>
    </w:p>
    <w:p w14:paraId="4177716C" w14:textId="77777777" w:rsidR="00475A1B" w:rsidRDefault="00573A27" w:rsidP="00475A1B">
      <w:pPr>
        <w:rPr>
          <w:rFonts w:ascii="Times New Roman" w:hAnsi="Times New Roman" w:cs="Times New Roman"/>
          <w:sz w:val="24"/>
          <w:szCs w:val="24"/>
          <w:lang w:val="en-US"/>
        </w:rPr>
      </w:pPr>
      <w:r>
        <w:rPr>
          <w:rFonts w:ascii="Times New Roman" w:hAnsi="Times New Roman" w:cs="Times New Roman"/>
          <w:sz w:val="24"/>
          <w:szCs w:val="24"/>
          <w:lang w:val="en-US"/>
        </w:rPr>
        <w:t>The p</w:t>
      </w:r>
      <w:r w:rsidRPr="00573A27">
        <w:rPr>
          <w:rFonts w:ascii="Times New Roman" w:hAnsi="Times New Roman" w:cs="Times New Roman"/>
          <w:sz w:val="24"/>
          <w:szCs w:val="24"/>
          <w:lang w:val="en-US"/>
        </w:rPr>
        <w:t xml:space="preserve">lan for the </w:t>
      </w:r>
      <w:r>
        <w:rPr>
          <w:rFonts w:ascii="Times New Roman" w:hAnsi="Times New Roman" w:cs="Times New Roman"/>
          <w:sz w:val="24"/>
          <w:szCs w:val="24"/>
          <w:lang w:val="en-US"/>
        </w:rPr>
        <w:t>remaining work was developed and is proposing that some of the i</w:t>
      </w:r>
      <w:r w:rsidR="00E54ED8">
        <w:rPr>
          <w:rFonts w:ascii="Times New Roman" w:hAnsi="Times New Roman" w:cs="Times New Roman"/>
          <w:sz w:val="24"/>
          <w:szCs w:val="24"/>
          <w:lang w:val="en-US"/>
        </w:rPr>
        <w:t xml:space="preserve">nitially planned </w:t>
      </w:r>
      <w:proofErr w:type="spellStart"/>
      <w:r w:rsidR="00E54ED8">
        <w:rPr>
          <w:rFonts w:ascii="Times New Roman" w:hAnsi="Times New Roman" w:cs="Times New Roman"/>
          <w:sz w:val="24"/>
          <w:szCs w:val="24"/>
          <w:lang w:val="en-US"/>
        </w:rPr>
        <w:t>Appendicies</w:t>
      </w:r>
      <w:proofErr w:type="spellEnd"/>
      <w:r>
        <w:rPr>
          <w:rFonts w:ascii="Times New Roman" w:hAnsi="Times New Roman" w:cs="Times New Roman"/>
          <w:sz w:val="24"/>
          <w:szCs w:val="24"/>
          <w:lang w:val="en-US"/>
        </w:rPr>
        <w:t xml:space="preserve"> will </w:t>
      </w:r>
      <w:r w:rsidR="00E54ED8">
        <w:rPr>
          <w:rFonts w:ascii="Times New Roman" w:hAnsi="Times New Roman" w:cs="Times New Roman"/>
          <w:sz w:val="24"/>
          <w:szCs w:val="24"/>
          <w:lang w:val="en-US"/>
        </w:rPr>
        <w:t xml:space="preserve">not </w:t>
      </w:r>
      <w:r>
        <w:rPr>
          <w:rFonts w:ascii="Times New Roman" w:hAnsi="Times New Roman" w:cs="Times New Roman"/>
          <w:sz w:val="24"/>
          <w:szCs w:val="24"/>
          <w:lang w:val="en-US"/>
        </w:rPr>
        <w:t xml:space="preserve">be developed. The structure with the numbering of </w:t>
      </w:r>
      <w:proofErr w:type="spellStart"/>
      <w:r>
        <w:rPr>
          <w:rFonts w:ascii="Times New Roman" w:hAnsi="Times New Roman" w:cs="Times New Roman"/>
          <w:sz w:val="24"/>
          <w:szCs w:val="24"/>
          <w:lang w:val="en-US"/>
        </w:rPr>
        <w:t>Appendicies</w:t>
      </w:r>
      <w:proofErr w:type="spellEnd"/>
      <w:r>
        <w:rPr>
          <w:rFonts w:ascii="Times New Roman" w:hAnsi="Times New Roman" w:cs="Times New Roman"/>
          <w:sz w:val="24"/>
          <w:szCs w:val="24"/>
          <w:lang w:val="en-US"/>
        </w:rPr>
        <w:t xml:space="preserve"> is proposed to be kept as it is expected to be common for the documentation of all e-Navigation services. </w:t>
      </w:r>
      <w:r w:rsidR="007D65BF">
        <w:rPr>
          <w:rFonts w:ascii="Times New Roman" w:hAnsi="Times New Roman" w:cs="Times New Roman"/>
          <w:sz w:val="24"/>
          <w:szCs w:val="24"/>
          <w:lang w:val="en-US"/>
        </w:rPr>
        <w:t>The document Norrköping Output 05 gives the rationale for</w:t>
      </w:r>
      <w:r w:rsidR="00E1392D">
        <w:rPr>
          <w:rFonts w:ascii="Times New Roman" w:hAnsi="Times New Roman" w:cs="Times New Roman"/>
          <w:sz w:val="24"/>
          <w:szCs w:val="24"/>
          <w:lang w:val="en-US"/>
        </w:rPr>
        <w:t xml:space="preserve"> the proposed </w:t>
      </w:r>
      <w:r w:rsidR="00E1392D">
        <w:rPr>
          <w:rFonts w:ascii="Times New Roman" w:hAnsi="Times New Roman" w:cs="Times New Roman"/>
          <w:sz w:val="24"/>
          <w:szCs w:val="24"/>
          <w:lang w:val="en-US"/>
        </w:rPr>
        <w:lastRenderedPageBreak/>
        <w:t>w</w:t>
      </w:r>
      <w:r w:rsidR="007D65BF">
        <w:rPr>
          <w:rFonts w:ascii="Times New Roman" w:hAnsi="Times New Roman" w:cs="Times New Roman"/>
          <w:sz w:val="24"/>
          <w:szCs w:val="24"/>
          <w:lang w:val="en-US"/>
        </w:rPr>
        <w:t>ay forward for Rec A 124.</w:t>
      </w:r>
      <w:r w:rsidR="007D65BF">
        <w:rPr>
          <w:rFonts w:ascii="Times New Roman" w:hAnsi="Times New Roman" w:cs="Times New Roman"/>
          <w:sz w:val="24"/>
          <w:szCs w:val="24"/>
          <w:lang w:val="en-US"/>
        </w:rPr>
        <w:br/>
      </w:r>
      <w:r>
        <w:rPr>
          <w:rFonts w:ascii="Times New Roman" w:hAnsi="Times New Roman" w:cs="Times New Roman"/>
          <w:sz w:val="24"/>
          <w:szCs w:val="24"/>
          <w:lang w:val="en-US"/>
        </w:rPr>
        <w:br/>
      </w:r>
      <w:r w:rsidR="008E0039">
        <w:rPr>
          <w:rFonts w:ascii="Times New Roman" w:hAnsi="Times New Roman" w:cs="Times New Roman"/>
          <w:sz w:val="24"/>
          <w:szCs w:val="24"/>
          <w:lang w:val="en-US"/>
        </w:rPr>
        <w:t xml:space="preserve">The </w:t>
      </w:r>
      <w:proofErr w:type="spellStart"/>
      <w:proofErr w:type="gramStart"/>
      <w:r w:rsidR="008E0039">
        <w:rPr>
          <w:rFonts w:ascii="Times New Roman" w:hAnsi="Times New Roman" w:cs="Times New Roman"/>
          <w:sz w:val="24"/>
          <w:szCs w:val="24"/>
          <w:lang w:val="en-US"/>
        </w:rPr>
        <w:t>Appendicies</w:t>
      </w:r>
      <w:proofErr w:type="spellEnd"/>
      <w:r w:rsidR="008C31B7">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8E0039">
        <w:rPr>
          <w:rFonts w:ascii="Times New Roman" w:hAnsi="Times New Roman" w:cs="Times New Roman"/>
          <w:sz w:val="24"/>
          <w:szCs w:val="24"/>
          <w:lang w:val="en-US"/>
        </w:rPr>
        <w:t>9,10,11</w:t>
      </w:r>
      <w:proofErr w:type="gramEnd"/>
      <w:r w:rsidR="008E0039">
        <w:rPr>
          <w:rFonts w:ascii="Times New Roman" w:hAnsi="Times New Roman" w:cs="Times New Roman"/>
          <w:sz w:val="24"/>
          <w:szCs w:val="24"/>
          <w:lang w:val="en-US"/>
        </w:rPr>
        <w:t xml:space="preserve"> and 12 were completed and will be forwarded as </w:t>
      </w:r>
      <w:r w:rsidR="008C31B7">
        <w:rPr>
          <w:rFonts w:ascii="Times New Roman" w:hAnsi="Times New Roman" w:cs="Times New Roman"/>
          <w:sz w:val="24"/>
          <w:szCs w:val="24"/>
          <w:lang w:val="en-US"/>
        </w:rPr>
        <w:t xml:space="preserve">Norrkoping Output 06 and 07 </w:t>
      </w:r>
      <w:r w:rsidR="008E0039">
        <w:rPr>
          <w:rFonts w:ascii="Times New Roman" w:hAnsi="Times New Roman" w:cs="Times New Roman"/>
          <w:sz w:val="24"/>
          <w:szCs w:val="24"/>
          <w:lang w:val="en-US"/>
        </w:rPr>
        <w:t xml:space="preserve"> to</w:t>
      </w:r>
      <w:r w:rsidR="00E1392D">
        <w:rPr>
          <w:rFonts w:ascii="Times New Roman" w:hAnsi="Times New Roman" w:cs="Times New Roman"/>
          <w:sz w:val="24"/>
          <w:szCs w:val="24"/>
          <w:lang w:val="en-US"/>
        </w:rPr>
        <w:t xml:space="preserve"> eNAV12 for final review and possible approval. The main document of Rec A 124 where updated with consequential changes (caused by the new </w:t>
      </w:r>
      <w:proofErr w:type="spellStart"/>
      <w:r w:rsidR="00E1392D">
        <w:rPr>
          <w:rFonts w:ascii="Times New Roman" w:hAnsi="Times New Roman" w:cs="Times New Roman"/>
          <w:sz w:val="24"/>
          <w:szCs w:val="24"/>
          <w:lang w:val="en-US"/>
        </w:rPr>
        <w:t>Appendicies</w:t>
      </w:r>
      <w:proofErr w:type="spellEnd"/>
      <w:r w:rsidR="00E1392D">
        <w:rPr>
          <w:rFonts w:ascii="Times New Roman" w:hAnsi="Times New Roman" w:cs="Times New Roman"/>
          <w:sz w:val="24"/>
          <w:szCs w:val="24"/>
          <w:lang w:val="en-US"/>
        </w:rPr>
        <w:t>)</w:t>
      </w:r>
      <w:proofErr w:type="gramStart"/>
      <w:r w:rsidR="00E1392D">
        <w:rPr>
          <w:rFonts w:ascii="Times New Roman" w:hAnsi="Times New Roman" w:cs="Times New Roman"/>
          <w:sz w:val="24"/>
          <w:szCs w:val="24"/>
          <w:lang w:val="en-US"/>
        </w:rPr>
        <w:t xml:space="preserve">, </w:t>
      </w:r>
      <w:r w:rsidR="0042406D">
        <w:rPr>
          <w:rFonts w:ascii="Times New Roman" w:hAnsi="Times New Roman" w:cs="Times New Roman"/>
          <w:sz w:val="24"/>
          <w:szCs w:val="24"/>
          <w:lang w:val="en-US"/>
        </w:rPr>
        <w:t xml:space="preserve"> will</w:t>
      </w:r>
      <w:proofErr w:type="gramEnd"/>
      <w:r w:rsidR="0042406D">
        <w:rPr>
          <w:rFonts w:ascii="Times New Roman" w:hAnsi="Times New Roman" w:cs="Times New Roman"/>
          <w:sz w:val="24"/>
          <w:szCs w:val="24"/>
          <w:lang w:val="en-US"/>
        </w:rPr>
        <w:t xml:space="preserve"> be</w:t>
      </w:r>
      <w:r w:rsidR="00E1392D">
        <w:rPr>
          <w:rFonts w:ascii="Times New Roman" w:hAnsi="Times New Roman" w:cs="Times New Roman"/>
          <w:sz w:val="24"/>
          <w:szCs w:val="24"/>
          <w:lang w:val="en-US"/>
        </w:rPr>
        <w:t xml:space="preserve"> forward</w:t>
      </w:r>
      <w:r w:rsidR="0042406D">
        <w:rPr>
          <w:rFonts w:ascii="Times New Roman" w:hAnsi="Times New Roman" w:cs="Times New Roman"/>
          <w:sz w:val="24"/>
          <w:szCs w:val="24"/>
          <w:lang w:val="en-US"/>
        </w:rPr>
        <w:t>ed</w:t>
      </w:r>
      <w:r w:rsidR="008C31B7">
        <w:rPr>
          <w:rFonts w:ascii="Times New Roman" w:hAnsi="Times New Roman" w:cs="Times New Roman"/>
          <w:sz w:val="24"/>
          <w:szCs w:val="24"/>
          <w:lang w:val="en-US"/>
        </w:rPr>
        <w:t xml:space="preserve"> as Norrkoping Output 08 to</w:t>
      </w:r>
      <w:r w:rsidR="00E1392D">
        <w:rPr>
          <w:rFonts w:ascii="Times New Roman" w:hAnsi="Times New Roman" w:cs="Times New Roman"/>
          <w:sz w:val="24"/>
          <w:szCs w:val="24"/>
          <w:lang w:val="en-US"/>
        </w:rPr>
        <w:t xml:space="preserve"> eNAV12 for approval.</w:t>
      </w:r>
    </w:p>
    <w:p w14:paraId="1E4704FE" w14:textId="77777777" w:rsidR="008C31B7" w:rsidRDefault="00E54ED8" w:rsidP="00475A1B">
      <w:pPr>
        <w:rPr>
          <w:rFonts w:ascii="Times New Roman" w:hAnsi="Times New Roman" w:cs="Times New Roman"/>
          <w:sz w:val="24"/>
          <w:szCs w:val="24"/>
          <w:lang w:val="en-US"/>
        </w:rPr>
      </w:pPr>
      <w:r>
        <w:rPr>
          <w:rFonts w:ascii="Times New Roman" w:hAnsi="Times New Roman" w:cs="Times New Roman"/>
          <w:sz w:val="24"/>
          <w:szCs w:val="24"/>
          <w:lang w:val="en-US"/>
        </w:rPr>
        <w:t>Appendix 0 and 3</w:t>
      </w:r>
      <w:r w:rsidR="008C31B7">
        <w:rPr>
          <w:rFonts w:ascii="Times New Roman" w:hAnsi="Times New Roman" w:cs="Times New Roman"/>
          <w:sz w:val="24"/>
          <w:szCs w:val="24"/>
          <w:lang w:val="en-US"/>
        </w:rPr>
        <w:t xml:space="preserve"> was progressed but not finalized and is kept as Norrkoping WD 04.</w:t>
      </w:r>
    </w:p>
    <w:p w14:paraId="25974610" w14:textId="77777777" w:rsidR="00F904B9" w:rsidRPr="00F904B9" w:rsidRDefault="00F904B9" w:rsidP="00F904B9">
      <w:pPr>
        <w:ind w:firstLine="360"/>
        <w:rPr>
          <w:rFonts w:ascii="Times New Roman" w:hAnsi="Times New Roman" w:cs="Times New Roman"/>
          <w:b/>
          <w:i/>
          <w:sz w:val="24"/>
          <w:szCs w:val="24"/>
          <w:lang w:val="en-US"/>
        </w:rPr>
      </w:pPr>
      <w:r w:rsidRPr="00F904B9">
        <w:rPr>
          <w:rFonts w:ascii="Times New Roman" w:hAnsi="Times New Roman" w:cs="Times New Roman"/>
          <w:b/>
          <w:i/>
          <w:sz w:val="24"/>
          <w:szCs w:val="24"/>
          <w:lang w:val="en-US"/>
        </w:rPr>
        <w:t>Action Item</w:t>
      </w:r>
    </w:p>
    <w:p w14:paraId="376799B9" w14:textId="77777777" w:rsidR="00F904B9" w:rsidRPr="009902F1" w:rsidRDefault="00F904B9" w:rsidP="009902F1">
      <w:pPr>
        <w:pStyle w:val="ListParagraph"/>
        <w:numPr>
          <w:ilvl w:val="0"/>
          <w:numId w:val="11"/>
        </w:numPr>
        <w:ind w:leftChars="0"/>
        <w:rPr>
          <w:rFonts w:ascii="Times New Roman" w:hAnsi="Times New Roman"/>
          <w:i/>
          <w:sz w:val="24"/>
          <w:szCs w:val="24"/>
          <w:lang w:val="en-US"/>
        </w:rPr>
      </w:pPr>
      <w:r w:rsidRPr="009902F1">
        <w:rPr>
          <w:rFonts w:ascii="Times New Roman" w:hAnsi="Times New Roman"/>
          <w:i/>
          <w:sz w:val="24"/>
          <w:szCs w:val="24"/>
          <w:lang w:val="en-US"/>
        </w:rPr>
        <w:t xml:space="preserve">The </w:t>
      </w:r>
      <w:r w:rsidRPr="009902F1">
        <w:rPr>
          <w:rFonts w:ascii="Times New Roman" w:hAnsi="Times New Roman"/>
          <w:b/>
          <w:i/>
          <w:sz w:val="24"/>
          <w:szCs w:val="24"/>
          <w:lang w:val="en-US"/>
        </w:rPr>
        <w:t xml:space="preserve">Chairman of the IALA WG3/WG4 </w:t>
      </w:r>
      <w:proofErr w:type="spellStart"/>
      <w:r w:rsidRPr="009902F1">
        <w:rPr>
          <w:rFonts w:ascii="Times New Roman" w:hAnsi="Times New Roman"/>
          <w:b/>
          <w:i/>
          <w:sz w:val="24"/>
          <w:szCs w:val="24"/>
          <w:lang w:val="en-US"/>
        </w:rPr>
        <w:t>intersessional</w:t>
      </w:r>
      <w:proofErr w:type="spellEnd"/>
      <w:r w:rsidRPr="009902F1">
        <w:rPr>
          <w:rFonts w:ascii="Times New Roman" w:hAnsi="Times New Roman"/>
          <w:b/>
          <w:i/>
          <w:sz w:val="24"/>
          <w:szCs w:val="24"/>
          <w:lang w:val="en-US"/>
        </w:rPr>
        <w:t xml:space="preserve"> meeting</w:t>
      </w:r>
      <w:r w:rsidRPr="009902F1">
        <w:rPr>
          <w:rFonts w:ascii="Times New Roman" w:hAnsi="Times New Roman"/>
          <w:i/>
          <w:sz w:val="24"/>
          <w:szCs w:val="24"/>
          <w:lang w:val="en-US"/>
        </w:rPr>
        <w:t xml:space="preserve"> was asked</w:t>
      </w:r>
      <w:r w:rsidR="00C20133" w:rsidRPr="009902F1">
        <w:rPr>
          <w:rFonts w:ascii="Times New Roman" w:hAnsi="Times New Roman"/>
          <w:i/>
          <w:sz w:val="24"/>
          <w:szCs w:val="24"/>
          <w:lang w:val="en-US"/>
        </w:rPr>
        <w:t xml:space="preserve"> to </w:t>
      </w:r>
      <w:r w:rsidR="00190589">
        <w:rPr>
          <w:rFonts w:ascii="Times New Roman" w:hAnsi="Times New Roman"/>
          <w:i/>
          <w:sz w:val="24"/>
          <w:szCs w:val="24"/>
          <w:lang w:val="en-US"/>
        </w:rPr>
        <w:t xml:space="preserve">forward the completed parts of Rec A 124 to the secretariat as inputs to </w:t>
      </w:r>
      <w:proofErr w:type="spellStart"/>
      <w:r w:rsidR="00190589">
        <w:rPr>
          <w:rFonts w:ascii="Times New Roman" w:hAnsi="Times New Roman"/>
          <w:i/>
          <w:sz w:val="24"/>
          <w:szCs w:val="24"/>
          <w:lang w:val="en-US"/>
        </w:rPr>
        <w:t>eNAV</w:t>
      </w:r>
      <w:proofErr w:type="spellEnd"/>
      <w:r w:rsidR="00190589">
        <w:rPr>
          <w:rFonts w:ascii="Times New Roman" w:hAnsi="Times New Roman"/>
          <w:i/>
          <w:sz w:val="24"/>
          <w:szCs w:val="24"/>
          <w:lang w:val="en-US"/>
        </w:rPr>
        <w:t xml:space="preserve"> 12.</w:t>
      </w:r>
    </w:p>
    <w:p w14:paraId="1C8113BE" w14:textId="77777777" w:rsidR="00213F2F" w:rsidRPr="000567A8" w:rsidRDefault="00213F2F" w:rsidP="00CF2FFD">
      <w:pPr>
        <w:pStyle w:val="ListParagraph"/>
        <w:ind w:leftChars="0" w:left="720"/>
        <w:rPr>
          <w:rFonts w:ascii="Times New Roman" w:hAnsi="Times New Roman"/>
          <w:i/>
          <w:sz w:val="24"/>
          <w:szCs w:val="24"/>
          <w:highlight w:val="yellow"/>
          <w:lang w:val="en-US"/>
        </w:rPr>
      </w:pPr>
    </w:p>
    <w:p w14:paraId="1EDF2915" w14:textId="77777777" w:rsidR="00F904B9" w:rsidRPr="00F904B9" w:rsidRDefault="00475A1B" w:rsidP="00F904B9">
      <w:pPr>
        <w:rPr>
          <w:rFonts w:ascii="Times New Roman" w:hAnsi="Times New Roman" w:cs="Times New Roman"/>
          <w:sz w:val="24"/>
          <w:szCs w:val="24"/>
          <w:lang w:val="en-US"/>
        </w:rPr>
      </w:pPr>
      <w:r w:rsidRPr="00475A1B">
        <w:rPr>
          <w:rStyle w:val="Heading2Char"/>
          <w:lang w:val="en-US"/>
        </w:rPr>
        <w:t xml:space="preserve"> 2.3 ITU-R M 1371</w:t>
      </w:r>
      <w:r w:rsidR="00981BD9" w:rsidRPr="00475A1B">
        <w:rPr>
          <w:rFonts w:ascii="Times New Roman" w:hAnsi="Times New Roman"/>
          <w:b/>
          <w:sz w:val="24"/>
          <w:szCs w:val="24"/>
          <w:lang w:val="en-US"/>
        </w:rPr>
        <w:br/>
      </w:r>
      <w:r w:rsidR="00981BD9" w:rsidRPr="00475A1B">
        <w:rPr>
          <w:rFonts w:ascii="Times New Roman" w:hAnsi="Times New Roman"/>
          <w:b/>
          <w:sz w:val="24"/>
          <w:szCs w:val="24"/>
          <w:lang w:val="en-US"/>
        </w:rPr>
        <w:br/>
      </w:r>
      <w:r w:rsidR="00F904B9" w:rsidRPr="00F904B9">
        <w:rPr>
          <w:rFonts w:ascii="Times New Roman" w:hAnsi="Times New Roman" w:cs="Times New Roman"/>
          <w:sz w:val="24"/>
          <w:szCs w:val="24"/>
          <w:lang w:val="en-US"/>
        </w:rPr>
        <w:t>The WG reviewed input related to ITU-R M. 1371, using Nor</w:t>
      </w:r>
      <w:r w:rsidR="00E54ED8">
        <w:rPr>
          <w:rFonts w:ascii="Times New Roman" w:hAnsi="Times New Roman" w:cs="Times New Roman"/>
          <w:sz w:val="24"/>
          <w:szCs w:val="24"/>
          <w:lang w:val="en-US"/>
        </w:rPr>
        <w:t>rko</w:t>
      </w:r>
      <w:r w:rsidR="00F904B9" w:rsidRPr="00F904B9">
        <w:rPr>
          <w:rFonts w:ascii="Times New Roman" w:hAnsi="Times New Roman" w:cs="Times New Roman"/>
          <w:sz w:val="24"/>
          <w:szCs w:val="24"/>
          <w:lang w:val="en-US"/>
        </w:rPr>
        <w:t>ping-Input-06b-e-Nav11-WG3-WD1 working towards draft rev 1371-4 rev by Kenji as base document.  In addition, the WG reviewed Norkopping-input-03-General comments on 1371; No</w:t>
      </w:r>
      <w:r w:rsidR="009627BA">
        <w:rPr>
          <w:rFonts w:ascii="Times New Roman" w:hAnsi="Times New Roman" w:cs="Times New Roman"/>
          <w:sz w:val="24"/>
          <w:szCs w:val="24"/>
          <w:lang w:val="en-US"/>
        </w:rPr>
        <w:t>rrko</w:t>
      </w:r>
      <w:r w:rsidR="00F904B9" w:rsidRPr="00F904B9">
        <w:rPr>
          <w:rFonts w:ascii="Times New Roman" w:hAnsi="Times New Roman" w:cs="Times New Roman"/>
          <w:sz w:val="24"/>
          <w:szCs w:val="24"/>
          <w:lang w:val="en-US"/>
        </w:rPr>
        <w:t>ping-input-04-Proposed changes to 1371; No</w:t>
      </w:r>
      <w:r w:rsidR="009627BA">
        <w:rPr>
          <w:rFonts w:ascii="Times New Roman" w:hAnsi="Times New Roman" w:cs="Times New Roman"/>
          <w:sz w:val="24"/>
          <w:szCs w:val="24"/>
          <w:lang w:val="en-US"/>
        </w:rPr>
        <w:t>rrko</w:t>
      </w:r>
      <w:r w:rsidR="00F904B9" w:rsidRPr="00F904B9">
        <w:rPr>
          <w:rFonts w:ascii="Times New Roman" w:hAnsi="Times New Roman" w:cs="Times New Roman"/>
          <w:sz w:val="24"/>
          <w:szCs w:val="24"/>
          <w:lang w:val="en-US"/>
        </w:rPr>
        <w:t>ping-input-12- LS to IMO on revisi</w:t>
      </w:r>
      <w:r w:rsidR="009627BA">
        <w:rPr>
          <w:rFonts w:ascii="Times New Roman" w:hAnsi="Times New Roman" w:cs="Times New Roman"/>
          <w:sz w:val="24"/>
          <w:szCs w:val="24"/>
          <w:lang w:val="en-US"/>
        </w:rPr>
        <w:t>on of ITU-R M.1371-4; and Norrko</w:t>
      </w:r>
      <w:r w:rsidR="00F904B9" w:rsidRPr="00F904B9">
        <w:rPr>
          <w:rFonts w:ascii="Times New Roman" w:hAnsi="Times New Roman" w:cs="Times New Roman"/>
          <w:sz w:val="24"/>
          <w:szCs w:val="24"/>
          <w:lang w:val="en-US"/>
        </w:rPr>
        <w:t xml:space="preserve">ping-input-14 editorial changes to 1371. </w:t>
      </w:r>
    </w:p>
    <w:p w14:paraId="7237C1EC" w14:textId="77777777" w:rsidR="00F904B9" w:rsidRPr="00F904B9" w:rsidRDefault="00F904B9" w:rsidP="00F904B9">
      <w:pPr>
        <w:rPr>
          <w:rFonts w:ascii="Times New Roman" w:hAnsi="Times New Roman" w:cs="Times New Roman"/>
          <w:sz w:val="24"/>
          <w:szCs w:val="24"/>
          <w:lang w:val="en-US"/>
        </w:rPr>
      </w:pPr>
      <w:r w:rsidRPr="00F904B9">
        <w:rPr>
          <w:rFonts w:ascii="Times New Roman" w:hAnsi="Times New Roman" w:cs="Times New Roman"/>
          <w:sz w:val="24"/>
          <w:szCs w:val="24"/>
          <w:lang w:val="en-US"/>
        </w:rPr>
        <w:t xml:space="preserve">The review clarified and agreed a number of changes, many of which were editorial in nature.  The work resulted in a revised track changes version of ITU-R M.1371-4 revision, with a covering liaison statement for ITU highlighting the key changes.  </w:t>
      </w:r>
    </w:p>
    <w:p w14:paraId="60177CE2" w14:textId="77777777" w:rsidR="00F904B9" w:rsidRPr="00F904B9" w:rsidRDefault="00F904B9" w:rsidP="00F904B9">
      <w:pPr>
        <w:rPr>
          <w:rFonts w:ascii="Times New Roman" w:hAnsi="Times New Roman" w:cs="Times New Roman"/>
          <w:sz w:val="24"/>
          <w:szCs w:val="24"/>
          <w:lang w:val="en-US"/>
        </w:rPr>
      </w:pPr>
      <w:r w:rsidRPr="00F904B9">
        <w:rPr>
          <w:rFonts w:ascii="Times New Roman" w:hAnsi="Times New Roman" w:cs="Times New Roman"/>
          <w:sz w:val="24"/>
          <w:szCs w:val="24"/>
          <w:lang w:val="en-US"/>
        </w:rPr>
        <w:t xml:space="preserve">In the process of the review the WG identified a need to amend message 21, AtoN code, to include the Emergency Wreck Marking buoy.  In this process, the need for AtoN code ‘31’ (Light Vessel / LANBY / Rig) was questioned, and an additional liaison statement was drafted for forwarding to ANM. </w:t>
      </w:r>
    </w:p>
    <w:p w14:paraId="001ED793" w14:textId="77777777" w:rsidR="00F904B9" w:rsidRPr="00F904B9" w:rsidRDefault="00F904B9" w:rsidP="00F904B9">
      <w:pPr>
        <w:ind w:firstLine="360"/>
        <w:rPr>
          <w:rFonts w:ascii="Times New Roman" w:hAnsi="Times New Roman" w:cs="Times New Roman"/>
          <w:b/>
          <w:i/>
          <w:sz w:val="24"/>
          <w:szCs w:val="24"/>
          <w:lang w:val="en-US"/>
        </w:rPr>
      </w:pPr>
      <w:r w:rsidRPr="00F904B9">
        <w:rPr>
          <w:rFonts w:ascii="Times New Roman" w:hAnsi="Times New Roman" w:cs="Times New Roman"/>
          <w:b/>
          <w:i/>
          <w:sz w:val="24"/>
          <w:szCs w:val="24"/>
          <w:lang w:val="en-US"/>
        </w:rPr>
        <w:t>Action Item</w:t>
      </w:r>
    </w:p>
    <w:p w14:paraId="3A40E457" w14:textId="77777777" w:rsidR="00F904B9" w:rsidRPr="00F904B9" w:rsidRDefault="00F904B9" w:rsidP="009902F1">
      <w:pPr>
        <w:pStyle w:val="ListParagraph"/>
        <w:numPr>
          <w:ilvl w:val="0"/>
          <w:numId w:val="11"/>
        </w:numPr>
        <w:ind w:leftChars="0"/>
        <w:rPr>
          <w:i/>
          <w:lang w:val="en-US"/>
        </w:rPr>
      </w:pPr>
      <w:r w:rsidRPr="009902F1">
        <w:rPr>
          <w:rFonts w:ascii="Times New Roman" w:hAnsi="Times New Roman"/>
          <w:i/>
          <w:sz w:val="24"/>
          <w:szCs w:val="24"/>
          <w:lang w:val="en-US"/>
        </w:rPr>
        <w:t xml:space="preserve">The </w:t>
      </w:r>
      <w:r w:rsidRPr="009902F1">
        <w:rPr>
          <w:rFonts w:ascii="Times New Roman" w:hAnsi="Times New Roman"/>
          <w:b/>
          <w:i/>
          <w:sz w:val="24"/>
          <w:szCs w:val="24"/>
          <w:lang w:val="en-US"/>
        </w:rPr>
        <w:t xml:space="preserve">Chairman of the IALA WG3/WG4 </w:t>
      </w:r>
      <w:proofErr w:type="spellStart"/>
      <w:r w:rsidRPr="009902F1">
        <w:rPr>
          <w:rFonts w:ascii="Times New Roman" w:hAnsi="Times New Roman"/>
          <w:b/>
          <w:i/>
          <w:sz w:val="24"/>
          <w:szCs w:val="24"/>
          <w:lang w:val="en-US"/>
        </w:rPr>
        <w:t>intersessional</w:t>
      </w:r>
      <w:proofErr w:type="spellEnd"/>
      <w:r w:rsidRPr="009902F1">
        <w:rPr>
          <w:rFonts w:ascii="Times New Roman" w:hAnsi="Times New Roman"/>
          <w:b/>
          <w:i/>
          <w:sz w:val="24"/>
          <w:szCs w:val="24"/>
          <w:lang w:val="en-US"/>
        </w:rPr>
        <w:t xml:space="preserve"> meeting</w:t>
      </w:r>
      <w:r w:rsidRPr="009902F1">
        <w:rPr>
          <w:rFonts w:ascii="Times New Roman" w:hAnsi="Times New Roman"/>
          <w:i/>
          <w:sz w:val="24"/>
          <w:szCs w:val="24"/>
          <w:lang w:val="en-US"/>
        </w:rPr>
        <w:t xml:space="preserve"> was asked to forward the liaison statement on changes to ITU-R M.1371-4</w:t>
      </w:r>
      <w:r w:rsidR="009627BA">
        <w:rPr>
          <w:rFonts w:ascii="Times New Roman" w:hAnsi="Times New Roman"/>
          <w:i/>
          <w:sz w:val="24"/>
          <w:szCs w:val="24"/>
          <w:lang w:val="en-US"/>
        </w:rPr>
        <w:t xml:space="preserve"> as Norrko</w:t>
      </w:r>
      <w:r w:rsidR="00C20133" w:rsidRPr="009902F1">
        <w:rPr>
          <w:rFonts w:ascii="Times New Roman" w:hAnsi="Times New Roman"/>
          <w:i/>
          <w:sz w:val="24"/>
          <w:szCs w:val="24"/>
          <w:lang w:val="en-US"/>
        </w:rPr>
        <w:t>ping Output 02</w:t>
      </w:r>
      <w:r w:rsidRPr="009902F1">
        <w:rPr>
          <w:rFonts w:ascii="Times New Roman" w:hAnsi="Times New Roman"/>
          <w:i/>
          <w:sz w:val="24"/>
          <w:szCs w:val="24"/>
          <w:lang w:val="en-US"/>
        </w:rPr>
        <w:t xml:space="preserve"> to e-</w:t>
      </w:r>
      <w:proofErr w:type="spellStart"/>
      <w:r w:rsidRPr="009902F1">
        <w:rPr>
          <w:rFonts w:ascii="Times New Roman" w:hAnsi="Times New Roman"/>
          <w:i/>
          <w:sz w:val="24"/>
          <w:szCs w:val="24"/>
          <w:lang w:val="en-US"/>
        </w:rPr>
        <w:t>Nav</w:t>
      </w:r>
      <w:proofErr w:type="spellEnd"/>
      <w:r w:rsidRPr="009902F1">
        <w:rPr>
          <w:rFonts w:ascii="Times New Roman" w:hAnsi="Times New Roman"/>
          <w:i/>
          <w:sz w:val="24"/>
          <w:szCs w:val="24"/>
          <w:lang w:val="en-US"/>
        </w:rPr>
        <w:t xml:space="preserve"> 12 for approval and then, through the electronic review process of IALA Council, as inpu</w:t>
      </w:r>
      <w:r w:rsidR="00E54ED8">
        <w:rPr>
          <w:rFonts w:ascii="Times New Roman" w:hAnsi="Times New Roman"/>
          <w:i/>
          <w:sz w:val="24"/>
          <w:szCs w:val="24"/>
          <w:lang w:val="en-US"/>
        </w:rPr>
        <w:t>t to ITU WP5B (to be held  Nov 2012</w:t>
      </w:r>
      <w:r w:rsidRPr="009902F1">
        <w:rPr>
          <w:rFonts w:ascii="Times New Roman" w:hAnsi="Times New Roman"/>
          <w:i/>
          <w:sz w:val="24"/>
          <w:szCs w:val="24"/>
          <w:lang w:val="en-US"/>
        </w:rPr>
        <w:t>).</w:t>
      </w:r>
      <w:r w:rsidR="00C20133" w:rsidRPr="009902F1">
        <w:rPr>
          <w:rFonts w:ascii="Times New Roman" w:hAnsi="Times New Roman"/>
          <w:i/>
          <w:sz w:val="24"/>
          <w:szCs w:val="24"/>
          <w:lang w:val="en-US"/>
        </w:rPr>
        <w:br/>
      </w:r>
      <w:r w:rsidRPr="00F904B9">
        <w:rPr>
          <w:i/>
          <w:lang w:val="en-US"/>
        </w:rPr>
        <w:t xml:space="preserve">  </w:t>
      </w:r>
    </w:p>
    <w:p w14:paraId="6684B173" w14:textId="77777777" w:rsidR="00F904B9" w:rsidRPr="00F904B9" w:rsidRDefault="00F904B9" w:rsidP="00F904B9">
      <w:pPr>
        <w:pStyle w:val="ListParagraph"/>
        <w:numPr>
          <w:ilvl w:val="0"/>
          <w:numId w:val="39"/>
        </w:numPr>
        <w:ind w:leftChars="0"/>
        <w:rPr>
          <w:i/>
          <w:lang w:val="en-AU"/>
        </w:rPr>
      </w:pPr>
      <w:r w:rsidRPr="009902F1">
        <w:rPr>
          <w:rFonts w:ascii="Times New Roman" w:hAnsi="Times New Roman"/>
          <w:i/>
          <w:sz w:val="24"/>
          <w:szCs w:val="24"/>
          <w:lang w:val="en-US"/>
        </w:rPr>
        <w:t xml:space="preserve">The </w:t>
      </w:r>
      <w:r w:rsidRPr="009902F1">
        <w:rPr>
          <w:rFonts w:ascii="Times New Roman" w:hAnsi="Times New Roman"/>
          <w:b/>
          <w:i/>
          <w:sz w:val="24"/>
          <w:szCs w:val="24"/>
          <w:lang w:val="en-US"/>
        </w:rPr>
        <w:t xml:space="preserve">Chairman of the IALA WG3/WG4 </w:t>
      </w:r>
      <w:proofErr w:type="spellStart"/>
      <w:r w:rsidRPr="009902F1">
        <w:rPr>
          <w:rFonts w:ascii="Times New Roman" w:hAnsi="Times New Roman"/>
          <w:b/>
          <w:i/>
          <w:sz w:val="24"/>
          <w:szCs w:val="24"/>
          <w:lang w:val="en-US"/>
        </w:rPr>
        <w:t>intersessional</w:t>
      </w:r>
      <w:proofErr w:type="spellEnd"/>
      <w:r w:rsidRPr="009902F1">
        <w:rPr>
          <w:rFonts w:ascii="Times New Roman" w:hAnsi="Times New Roman"/>
          <w:b/>
          <w:i/>
          <w:sz w:val="24"/>
          <w:szCs w:val="24"/>
          <w:lang w:val="en-US"/>
        </w:rPr>
        <w:t xml:space="preserve"> meeting</w:t>
      </w:r>
      <w:r w:rsidRPr="009902F1">
        <w:rPr>
          <w:rFonts w:ascii="Times New Roman" w:hAnsi="Times New Roman"/>
          <w:i/>
          <w:sz w:val="24"/>
          <w:szCs w:val="24"/>
          <w:lang w:val="en-US"/>
        </w:rPr>
        <w:t xml:space="preserve"> was asked for forward the liaison statement regarding AIS AtoN codes in message 21 to e-</w:t>
      </w:r>
      <w:proofErr w:type="spellStart"/>
      <w:r w:rsidRPr="009902F1">
        <w:rPr>
          <w:rFonts w:ascii="Times New Roman" w:hAnsi="Times New Roman"/>
          <w:i/>
          <w:sz w:val="24"/>
          <w:szCs w:val="24"/>
          <w:lang w:val="en-US"/>
        </w:rPr>
        <w:t>Nav</w:t>
      </w:r>
      <w:proofErr w:type="spellEnd"/>
      <w:r w:rsidRPr="009902F1">
        <w:rPr>
          <w:rFonts w:ascii="Times New Roman" w:hAnsi="Times New Roman"/>
          <w:i/>
          <w:sz w:val="24"/>
          <w:szCs w:val="24"/>
          <w:lang w:val="en-US"/>
        </w:rPr>
        <w:t xml:space="preserve"> 12 for approval and then to the ANM Committee for response</w:t>
      </w:r>
      <w:r w:rsidRPr="00F904B9">
        <w:rPr>
          <w:i/>
          <w:lang w:val="en-US"/>
        </w:rPr>
        <w:t xml:space="preserve">. </w:t>
      </w:r>
      <w:r>
        <w:rPr>
          <w:i/>
          <w:lang w:val="en-US"/>
        </w:rPr>
        <w:br/>
      </w:r>
      <w:r w:rsidRPr="00F904B9">
        <w:rPr>
          <w:i/>
          <w:lang w:val="en-US"/>
        </w:rPr>
        <w:t xml:space="preserve"> </w:t>
      </w:r>
    </w:p>
    <w:p w14:paraId="0B987AD2" w14:textId="77777777" w:rsidR="004D1780" w:rsidRPr="004D1780" w:rsidRDefault="005314AD" w:rsidP="004D1780">
      <w:pPr>
        <w:rPr>
          <w:rFonts w:ascii="Times New Roman" w:hAnsi="Times New Roman"/>
          <w:sz w:val="24"/>
          <w:szCs w:val="24"/>
          <w:lang w:val="en-US"/>
        </w:rPr>
      </w:pPr>
      <w:r w:rsidRPr="00F904B9">
        <w:rPr>
          <w:rStyle w:val="Heading2Char"/>
          <w:lang w:val="en-US"/>
        </w:rPr>
        <w:t>2.4 VHF Data Exchange</w:t>
      </w:r>
      <w:r w:rsidRPr="00F904B9">
        <w:rPr>
          <w:rStyle w:val="Heading2Char"/>
          <w:lang w:val="en-US"/>
        </w:rPr>
        <w:br/>
      </w:r>
      <w:r>
        <w:rPr>
          <w:lang w:val="en-US"/>
        </w:rPr>
        <w:br/>
      </w:r>
      <w:r w:rsidR="004D1780" w:rsidRPr="004D1780">
        <w:rPr>
          <w:rFonts w:ascii="Times New Roman" w:hAnsi="Times New Roman"/>
          <w:sz w:val="24"/>
          <w:szCs w:val="24"/>
          <w:lang w:val="en-US"/>
        </w:rPr>
        <w:t xml:space="preserve">The WG reviewed input related to developments in the concept of the VHF data exchange (VDE) in light of the outcomes of the WRC-2012.  The group reviewed Norkopping-input-05-e-Nav12-9-MDC and Norkopping-input-07-e-nav11-WG3/4-Plan for AIS and VDE.  The group also took note of the results of WRC-2012 with regards to the allocation of frequencies </w:t>
      </w:r>
      <w:r w:rsidR="004D1780" w:rsidRPr="004D1780">
        <w:rPr>
          <w:rFonts w:ascii="Times New Roman" w:hAnsi="Times New Roman"/>
          <w:sz w:val="24"/>
          <w:szCs w:val="24"/>
          <w:lang w:val="en-US"/>
        </w:rPr>
        <w:lastRenderedPageBreak/>
        <w:t xml:space="preserve">for AIS and ‘VDE’ as well as the agenda item </w:t>
      </w:r>
      <w:proofErr w:type="gramStart"/>
      <w:r w:rsidR="004D1780" w:rsidRPr="004D1780">
        <w:rPr>
          <w:rFonts w:ascii="Times New Roman" w:hAnsi="Times New Roman"/>
          <w:sz w:val="24"/>
          <w:szCs w:val="24"/>
          <w:lang w:val="en-US"/>
        </w:rPr>
        <w:t xml:space="preserve">1.16 </w:t>
      </w:r>
      <w:r w:rsidR="00E54ED8">
        <w:rPr>
          <w:rFonts w:ascii="Times New Roman" w:hAnsi="Times New Roman"/>
          <w:sz w:val="24"/>
          <w:szCs w:val="24"/>
          <w:lang w:val="en-US"/>
        </w:rPr>
        <w:t xml:space="preserve"> </w:t>
      </w:r>
      <w:r w:rsidR="004D1780" w:rsidRPr="004D1780">
        <w:rPr>
          <w:rFonts w:ascii="Times New Roman" w:hAnsi="Times New Roman"/>
          <w:sz w:val="24"/>
          <w:szCs w:val="24"/>
          <w:lang w:val="en-US"/>
        </w:rPr>
        <w:t>to</w:t>
      </w:r>
      <w:proofErr w:type="gramEnd"/>
      <w:r w:rsidR="004D1780" w:rsidRPr="004D1780">
        <w:rPr>
          <w:rFonts w:ascii="Times New Roman" w:hAnsi="Times New Roman"/>
          <w:sz w:val="24"/>
          <w:szCs w:val="24"/>
          <w:lang w:val="en-US"/>
        </w:rPr>
        <w:t xml:space="preserve"> </w:t>
      </w:r>
      <w:r w:rsidR="00E54ED8">
        <w:rPr>
          <w:rFonts w:ascii="Times New Roman" w:hAnsi="Times New Roman"/>
          <w:sz w:val="24"/>
          <w:szCs w:val="24"/>
          <w:lang w:val="en-US"/>
        </w:rPr>
        <w:t>“</w:t>
      </w:r>
      <w:r w:rsidR="004D1780" w:rsidRPr="00E54ED8">
        <w:rPr>
          <w:rFonts w:ascii="Times New Roman" w:hAnsi="Times New Roman"/>
          <w:i/>
          <w:sz w:val="24"/>
          <w:szCs w:val="24"/>
          <w:lang w:val="en-US"/>
        </w:rPr>
        <w:t xml:space="preserve">consider regulatory provisions and spectrum allocations to enable possible new AIS technology applications and possible new application to improve maritime </w:t>
      </w:r>
      <w:proofErr w:type="spellStart"/>
      <w:r w:rsidR="004D1780" w:rsidRPr="00E54ED8">
        <w:rPr>
          <w:rFonts w:ascii="Times New Roman" w:hAnsi="Times New Roman"/>
          <w:i/>
          <w:sz w:val="24"/>
          <w:szCs w:val="24"/>
          <w:lang w:val="en-US"/>
        </w:rPr>
        <w:t>radiocommunication</w:t>
      </w:r>
      <w:proofErr w:type="spellEnd"/>
      <w:r w:rsidR="004D1780" w:rsidRPr="00E54ED8">
        <w:rPr>
          <w:rFonts w:ascii="Times New Roman" w:hAnsi="Times New Roman"/>
          <w:i/>
          <w:sz w:val="24"/>
          <w:szCs w:val="24"/>
          <w:lang w:val="en-US"/>
        </w:rPr>
        <w:t xml:space="preserve"> in accordance with Resolution 360</w:t>
      </w:r>
      <w:r w:rsidR="00E54ED8">
        <w:rPr>
          <w:rFonts w:ascii="Times New Roman" w:hAnsi="Times New Roman"/>
          <w:sz w:val="24"/>
          <w:szCs w:val="24"/>
          <w:lang w:val="en-US"/>
        </w:rPr>
        <w:t>”</w:t>
      </w:r>
      <w:r w:rsidR="004D1780" w:rsidRPr="004D1780">
        <w:rPr>
          <w:rFonts w:ascii="Times New Roman" w:hAnsi="Times New Roman"/>
          <w:sz w:val="24"/>
          <w:szCs w:val="24"/>
          <w:lang w:val="en-US"/>
        </w:rPr>
        <w:t xml:space="preserve">.   </w:t>
      </w:r>
    </w:p>
    <w:p w14:paraId="73AC8F4C" w14:textId="77777777" w:rsidR="004D1780" w:rsidRPr="004D1780" w:rsidRDefault="004D1780" w:rsidP="004D1780">
      <w:pPr>
        <w:rPr>
          <w:rFonts w:ascii="Times New Roman" w:hAnsi="Times New Roman"/>
          <w:sz w:val="24"/>
          <w:szCs w:val="24"/>
          <w:lang w:val="en-US"/>
        </w:rPr>
      </w:pPr>
      <w:r w:rsidRPr="004D1780">
        <w:rPr>
          <w:rFonts w:ascii="Times New Roman" w:hAnsi="Times New Roman"/>
          <w:sz w:val="24"/>
          <w:szCs w:val="24"/>
          <w:lang w:val="en-US"/>
        </w:rPr>
        <w:t xml:space="preserve">The group continued detailed analysis of the AIS and VDE process, and considered details of the frequency plan, modulation, ship and shore infrastructure. </w:t>
      </w:r>
    </w:p>
    <w:p w14:paraId="3E023B9D" w14:textId="77777777" w:rsidR="004D1780" w:rsidRPr="004D1780" w:rsidRDefault="00E54ED8" w:rsidP="004D1780">
      <w:pPr>
        <w:rPr>
          <w:rFonts w:ascii="Times New Roman" w:hAnsi="Times New Roman"/>
          <w:sz w:val="24"/>
          <w:szCs w:val="24"/>
          <w:lang w:val="en-US"/>
        </w:rPr>
      </w:pPr>
      <w:r>
        <w:rPr>
          <w:rFonts w:ascii="Times New Roman" w:hAnsi="Times New Roman"/>
          <w:sz w:val="24"/>
          <w:szCs w:val="24"/>
          <w:lang w:val="en-US"/>
        </w:rPr>
        <w:t>A discussion</w:t>
      </w:r>
      <w:r w:rsidR="004D1780">
        <w:rPr>
          <w:rFonts w:ascii="Times New Roman" w:hAnsi="Times New Roman"/>
          <w:sz w:val="24"/>
          <w:szCs w:val="24"/>
          <w:lang w:val="en-US"/>
        </w:rPr>
        <w:t xml:space="preserve"> document (No</w:t>
      </w:r>
      <w:r>
        <w:rPr>
          <w:rFonts w:ascii="Times New Roman" w:hAnsi="Times New Roman"/>
          <w:sz w:val="24"/>
          <w:szCs w:val="24"/>
          <w:lang w:val="en-US"/>
        </w:rPr>
        <w:t>rrko</w:t>
      </w:r>
      <w:r w:rsidR="004D1780">
        <w:rPr>
          <w:rFonts w:ascii="Times New Roman" w:hAnsi="Times New Roman"/>
          <w:sz w:val="24"/>
          <w:szCs w:val="24"/>
          <w:lang w:val="en-US"/>
        </w:rPr>
        <w:t xml:space="preserve">ping WD </w:t>
      </w:r>
      <w:proofErr w:type="gramStart"/>
      <w:r w:rsidR="004D1780">
        <w:rPr>
          <w:rFonts w:ascii="Times New Roman" w:hAnsi="Times New Roman"/>
          <w:sz w:val="24"/>
          <w:szCs w:val="24"/>
          <w:lang w:val="en-US"/>
        </w:rPr>
        <w:t>01</w:t>
      </w:r>
      <w:r w:rsidR="004D1780" w:rsidRPr="004D1780">
        <w:rPr>
          <w:rFonts w:ascii="Times New Roman" w:hAnsi="Times New Roman"/>
          <w:sz w:val="24"/>
          <w:szCs w:val="24"/>
          <w:lang w:val="en-US"/>
        </w:rPr>
        <w:t xml:space="preserve"> )</w:t>
      </w:r>
      <w:proofErr w:type="gramEnd"/>
      <w:r w:rsidR="004D1780" w:rsidRPr="004D1780">
        <w:rPr>
          <w:rFonts w:ascii="Times New Roman" w:hAnsi="Times New Roman"/>
          <w:sz w:val="24"/>
          <w:szCs w:val="24"/>
          <w:lang w:val="en-US"/>
        </w:rPr>
        <w:t xml:space="preserve"> was developed to highlight the issues discussed, including:</w:t>
      </w:r>
    </w:p>
    <w:p w14:paraId="76B5CA2D" w14:textId="77777777" w:rsidR="004D1780" w:rsidRPr="004D1780" w:rsidRDefault="004D1780" w:rsidP="004D1780">
      <w:pPr>
        <w:pStyle w:val="ListParagraph"/>
        <w:numPr>
          <w:ilvl w:val="0"/>
          <w:numId w:val="37"/>
        </w:numPr>
        <w:ind w:leftChars="0"/>
        <w:rPr>
          <w:rFonts w:ascii="Times New Roman" w:hAnsi="Times New Roman"/>
          <w:sz w:val="24"/>
          <w:szCs w:val="24"/>
          <w:lang w:val="en-US"/>
        </w:rPr>
      </w:pPr>
      <w:r w:rsidRPr="004D1780">
        <w:rPr>
          <w:rFonts w:ascii="Times New Roman" w:hAnsi="Times New Roman"/>
          <w:sz w:val="24"/>
          <w:szCs w:val="24"/>
          <w:lang w:val="en-US"/>
        </w:rPr>
        <w:t>Rational</w:t>
      </w:r>
      <w:r w:rsidR="00E54ED8">
        <w:rPr>
          <w:rFonts w:ascii="Times New Roman" w:hAnsi="Times New Roman"/>
          <w:sz w:val="24"/>
          <w:szCs w:val="24"/>
          <w:lang w:val="en-US"/>
        </w:rPr>
        <w:t>e</w:t>
      </w:r>
      <w:r w:rsidRPr="004D1780">
        <w:rPr>
          <w:rFonts w:ascii="Times New Roman" w:hAnsi="Times New Roman"/>
          <w:sz w:val="24"/>
          <w:szCs w:val="24"/>
          <w:lang w:val="en-US"/>
        </w:rPr>
        <w:t xml:space="preserve"> for the AIS and the VDE;</w:t>
      </w:r>
    </w:p>
    <w:p w14:paraId="371A1FE0" w14:textId="77777777" w:rsidR="004D1780" w:rsidRPr="004D1780" w:rsidRDefault="004D1780" w:rsidP="004D1780">
      <w:pPr>
        <w:pStyle w:val="ListParagraph"/>
        <w:numPr>
          <w:ilvl w:val="0"/>
          <w:numId w:val="37"/>
        </w:numPr>
        <w:ind w:leftChars="0"/>
        <w:rPr>
          <w:rFonts w:ascii="Times New Roman" w:hAnsi="Times New Roman"/>
          <w:sz w:val="24"/>
          <w:szCs w:val="24"/>
          <w:lang w:val="en-US"/>
        </w:rPr>
      </w:pPr>
      <w:r w:rsidRPr="004D1780">
        <w:rPr>
          <w:rFonts w:ascii="Times New Roman" w:hAnsi="Times New Roman"/>
          <w:sz w:val="24"/>
          <w:szCs w:val="24"/>
          <w:lang w:val="en-US"/>
        </w:rPr>
        <w:t>Current situation;</w:t>
      </w:r>
    </w:p>
    <w:p w14:paraId="0045B436" w14:textId="77777777" w:rsidR="004D1780" w:rsidRPr="004D1780" w:rsidRDefault="004D1780" w:rsidP="004D1780">
      <w:pPr>
        <w:pStyle w:val="ListParagraph"/>
        <w:numPr>
          <w:ilvl w:val="0"/>
          <w:numId w:val="37"/>
        </w:numPr>
        <w:ind w:leftChars="0"/>
        <w:rPr>
          <w:rFonts w:ascii="Times New Roman" w:hAnsi="Times New Roman"/>
          <w:sz w:val="24"/>
          <w:szCs w:val="24"/>
          <w:lang w:val="en-US"/>
        </w:rPr>
      </w:pPr>
      <w:r w:rsidRPr="004D1780">
        <w:rPr>
          <w:rFonts w:ascii="Times New Roman" w:hAnsi="Times New Roman"/>
          <w:sz w:val="24"/>
          <w:szCs w:val="24"/>
          <w:lang w:val="en-US"/>
        </w:rPr>
        <w:t>Information distribution (AIS 1 / AIS 2; additional AIS frequencies of 27B / 28B);</w:t>
      </w:r>
    </w:p>
    <w:p w14:paraId="0D1F3B4F" w14:textId="77777777" w:rsidR="004D1780" w:rsidRPr="004D1780" w:rsidRDefault="004D1780" w:rsidP="004D1780">
      <w:pPr>
        <w:pStyle w:val="ListParagraph"/>
        <w:numPr>
          <w:ilvl w:val="0"/>
          <w:numId w:val="37"/>
        </w:numPr>
        <w:ind w:leftChars="0"/>
        <w:rPr>
          <w:rFonts w:ascii="Times New Roman" w:hAnsi="Times New Roman"/>
          <w:sz w:val="24"/>
          <w:szCs w:val="24"/>
          <w:lang w:val="en-US"/>
        </w:rPr>
      </w:pPr>
      <w:r w:rsidRPr="004D1780">
        <w:rPr>
          <w:rFonts w:ascii="Times New Roman" w:hAnsi="Times New Roman"/>
          <w:sz w:val="24"/>
          <w:szCs w:val="24"/>
          <w:lang w:val="en-US"/>
        </w:rPr>
        <w:t>The plan for ensuring protection of the VDL for AIS 1 / AIS 2 to respond to ‘core’ elements of AIS / moving ‘communications’ aspects to additional frequencies;</w:t>
      </w:r>
    </w:p>
    <w:p w14:paraId="02330851" w14:textId="77777777" w:rsidR="004D1780" w:rsidRPr="004D1780" w:rsidRDefault="004D1780" w:rsidP="004D1780">
      <w:pPr>
        <w:pStyle w:val="ListParagraph"/>
        <w:numPr>
          <w:ilvl w:val="0"/>
          <w:numId w:val="37"/>
        </w:numPr>
        <w:ind w:leftChars="0"/>
        <w:rPr>
          <w:rFonts w:ascii="Times New Roman" w:hAnsi="Times New Roman"/>
          <w:sz w:val="24"/>
          <w:szCs w:val="24"/>
          <w:lang w:val="en-US"/>
        </w:rPr>
      </w:pPr>
      <w:r w:rsidRPr="004D1780">
        <w:rPr>
          <w:rFonts w:ascii="Times New Roman" w:hAnsi="Times New Roman"/>
          <w:sz w:val="24"/>
          <w:szCs w:val="24"/>
          <w:lang w:val="en-US"/>
        </w:rPr>
        <w:t>Technical aspects of transmitting on the frequencies;</w:t>
      </w:r>
    </w:p>
    <w:p w14:paraId="7AD2B945" w14:textId="77777777" w:rsidR="004D1780" w:rsidRPr="004D1780" w:rsidRDefault="004D1780" w:rsidP="004D1780">
      <w:pPr>
        <w:pStyle w:val="ListParagraph"/>
        <w:numPr>
          <w:ilvl w:val="0"/>
          <w:numId w:val="37"/>
        </w:numPr>
        <w:ind w:leftChars="0"/>
        <w:rPr>
          <w:rFonts w:ascii="Times New Roman" w:hAnsi="Times New Roman"/>
          <w:sz w:val="24"/>
          <w:szCs w:val="24"/>
          <w:lang w:val="en-US"/>
        </w:rPr>
      </w:pPr>
      <w:r w:rsidRPr="004D1780">
        <w:rPr>
          <w:rFonts w:ascii="Times New Roman" w:hAnsi="Times New Roman"/>
          <w:sz w:val="24"/>
          <w:szCs w:val="24"/>
          <w:lang w:val="en-US"/>
        </w:rPr>
        <w:t xml:space="preserve">Implications (operational; regulatory; technical) of the move to enhance ‘core’ use of AIS / communications aspects using AIS and AIS-like technologies; </w:t>
      </w:r>
    </w:p>
    <w:p w14:paraId="011A8350" w14:textId="77777777" w:rsidR="004D1780" w:rsidRPr="004D1780" w:rsidRDefault="004D1780" w:rsidP="004D1780">
      <w:pPr>
        <w:pStyle w:val="ListParagraph"/>
        <w:numPr>
          <w:ilvl w:val="0"/>
          <w:numId w:val="37"/>
        </w:numPr>
        <w:ind w:leftChars="0"/>
        <w:rPr>
          <w:rFonts w:ascii="Times New Roman" w:hAnsi="Times New Roman"/>
          <w:sz w:val="24"/>
          <w:szCs w:val="24"/>
          <w:lang w:val="en-US"/>
        </w:rPr>
      </w:pPr>
      <w:r w:rsidRPr="004D1780">
        <w:rPr>
          <w:rFonts w:ascii="Times New Roman" w:hAnsi="Times New Roman"/>
          <w:sz w:val="24"/>
          <w:szCs w:val="24"/>
          <w:lang w:val="en-US"/>
        </w:rPr>
        <w:t>A tentative ‘road map’ / ‘timeline’ for the key elements that are required; and</w:t>
      </w:r>
    </w:p>
    <w:p w14:paraId="712C3F4B" w14:textId="77777777" w:rsidR="004D1780" w:rsidRPr="004D1780" w:rsidRDefault="004D1780" w:rsidP="004D1780">
      <w:pPr>
        <w:pStyle w:val="ListParagraph"/>
        <w:numPr>
          <w:ilvl w:val="0"/>
          <w:numId w:val="37"/>
        </w:numPr>
        <w:ind w:leftChars="0"/>
        <w:rPr>
          <w:rFonts w:ascii="Times New Roman" w:hAnsi="Times New Roman"/>
          <w:sz w:val="24"/>
          <w:szCs w:val="24"/>
          <w:lang w:val="en-US"/>
        </w:rPr>
      </w:pPr>
      <w:r w:rsidRPr="004D1780">
        <w:rPr>
          <w:rFonts w:ascii="Times New Roman" w:hAnsi="Times New Roman"/>
          <w:sz w:val="24"/>
          <w:szCs w:val="24"/>
          <w:lang w:val="en-US"/>
        </w:rPr>
        <w:t xml:space="preserve">Other related elements identified in the discussions. </w:t>
      </w:r>
    </w:p>
    <w:p w14:paraId="49851908" w14:textId="77777777" w:rsidR="004D1780" w:rsidRPr="004D1780" w:rsidRDefault="004D1780" w:rsidP="004D1780">
      <w:pPr>
        <w:rPr>
          <w:rFonts w:ascii="Times New Roman" w:hAnsi="Times New Roman"/>
          <w:sz w:val="24"/>
          <w:szCs w:val="24"/>
          <w:lang w:val="en-US"/>
        </w:rPr>
      </w:pPr>
      <w:r w:rsidRPr="004D1780">
        <w:rPr>
          <w:rFonts w:ascii="Times New Roman" w:hAnsi="Times New Roman"/>
          <w:sz w:val="24"/>
          <w:szCs w:val="24"/>
          <w:lang w:val="en-US"/>
        </w:rPr>
        <w:t xml:space="preserve">Noting the ongoing developments in this area, it was agreed that the document would, in the first instance, form a basis for an IALA Bulletin article to notify members of the outcomes of the WRC 2012, spectrum allocation and possible implications for IALA members regarding AIS shore infrastructure.  </w:t>
      </w:r>
    </w:p>
    <w:p w14:paraId="121E25CB" w14:textId="77777777" w:rsidR="004D1780" w:rsidRPr="004D1780" w:rsidRDefault="004D1780" w:rsidP="004D1780">
      <w:pPr>
        <w:rPr>
          <w:rFonts w:ascii="Times New Roman" w:hAnsi="Times New Roman"/>
          <w:sz w:val="24"/>
          <w:szCs w:val="24"/>
          <w:lang w:val="en-US"/>
        </w:rPr>
      </w:pPr>
      <w:r w:rsidRPr="004D1780">
        <w:rPr>
          <w:rFonts w:ascii="Times New Roman" w:hAnsi="Times New Roman"/>
          <w:sz w:val="24"/>
          <w:szCs w:val="24"/>
          <w:lang w:val="en-US"/>
        </w:rPr>
        <w:t>A</w:t>
      </w:r>
      <w:r w:rsidR="002E3A03">
        <w:rPr>
          <w:rFonts w:ascii="Times New Roman" w:hAnsi="Times New Roman"/>
          <w:sz w:val="24"/>
          <w:szCs w:val="24"/>
          <w:lang w:val="en-US"/>
        </w:rPr>
        <w:t xml:space="preserve"> Rationale</w:t>
      </w:r>
      <w:r>
        <w:rPr>
          <w:rFonts w:ascii="Times New Roman" w:hAnsi="Times New Roman"/>
          <w:sz w:val="24"/>
          <w:szCs w:val="24"/>
          <w:lang w:val="en-US"/>
        </w:rPr>
        <w:t xml:space="preserve"> document (No</w:t>
      </w:r>
      <w:r w:rsidR="00C20110">
        <w:rPr>
          <w:rFonts w:ascii="Times New Roman" w:hAnsi="Times New Roman"/>
          <w:sz w:val="24"/>
          <w:szCs w:val="24"/>
          <w:lang w:val="en-US"/>
        </w:rPr>
        <w:t>r</w:t>
      </w:r>
      <w:r>
        <w:rPr>
          <w:rFonts w:ascii="Times New Roman" w:hAnsi="Times New Roman"/>
          <w:sz w:val="24"/>
          <w:szCs w:val="24"/>
          <w:lang w:val="en-US"/>
        </w:rPr>
        <w:t>rköping WD 02</w:t>
      </w:r>
      <w:r w:rsidRPr="004D1780">
        <w:rPr>
          <w:rFonts w:ascii="Times New Roman" w:hAnsi="Times New Roman"/>
          <w:sz w:val="24"/>
          <w:szCs w:val="24"/>
          <w:lang w:val="en-US"/>
        </w:rPr>
        <w:t xml:space="preserve">) was developed in a parallel process, which will ultimately be merged with the main document.  The technical document outlines the aspects of channel planning based on the outcomes of WRC 2012, including the contiguous frequency band channels of 24, 84, 25, 85, 26, 86, 27B, AIS1, 28B, AIS2.  The technical document also includes a schedule for development of work that reflects time lines required for input into the ITU meeting schedule, leading to WRC 2015.  </w:t>
      </w:r>
    </w:p>
    <w:p w14:paraId="299CA714" w14:textId="77777777" w:rsidR="004D1780" w:rsidRPr="004D1780" w:rsidRDefault="004D1780" w:rsidP="004D1780">
      <w:pPr>
        <w:rPr>
          <w:rFonts w:ascii="Times New Roman" w:hAnsi="Times New Roman"/>
          <w:sz w:val="24"/>
          <w:szCs w:val="24"/>
          <w:lang w:val="en-US"/>
        </w:rPr>
      </w:pPr>
      <w:r w:rsidRPr="004D1780">
        <w:rPr>
          <w:rFonts w:ascii="Times New Roman" w:hAnsi="Times New Roman"/>
          <w:sz w:val="24"/>
          <w:szCs w:val="24"/>
          <w:lang w:val="en-US"/>
        </w:rPr>
        <w:t xml:space="preserve">While the current draft discussion paper requires significant development, it was agreed that this document could form the basis for IALA guidance.   </w:t>
      </w:r>
    </w:p>
    <w:p w14:paraId="79C264EE" w14:textId="77777777" w:rsidR="004D1780" w:rsidRPr="004D1780" w:rsidRDefault="004D1780" w:rsidP="004D1780">
      <w:pPr>
        <w:rPr>
          <w:rFonts w:ascii="Times New Roman" w:hAnsi="Times New Roman"/>
          <w:sz w:val="24"/>
          <w:szCs w:val="24"/>
          <w:lang w:val="en-US"/>
        </w:rPr>
      </w:pPr>
      <w:r w:rsidRPr="004D1780">
        <w:rPr>
          <w:rFonts w:ascii="Times New Roman" w:hAnsi="Times New Roman"/>
          <w:sz w:val="24"/>
          <w:szCs w:val="24"/>
          <w:lang w:val="en-US"/>
        </w:rPr>
        <w:t>The WG agreed core principles regarding development of the VDE as work progresses:</w:t>
      </w:r>
    </w:p>
    <w:p w14:paraId="31A70748" w14:textId="77777777" w:rsidR="004D1780" w:rsidRPr="00E54ED8" w:rsidRDefault="004D1780" w:rsidP="00E54ED8">
      <w:pPr>
        <w:pStyle w:val="ListParagraph"/>
        <w:numPr>
          <w:ilvl w:val="0"/>
          <w:numId w:val="41"/>
        </w:numPr>
        <w:ind w:leftChars="0"/>
        <w:rPr>
          <w:rFonts w:ascii="Times New Roman" w:hAnsi="Times New Roman"/>
          <w:sz w:val="24"/>
          <w:szCs w:val="24"/>
          <w:lang w:val="en-US"/>
        </w:rPr>
      </w:pPr>
      <w:r w:rsidRPr="00E54ED8">
        <w:rPr>
          <w:rFonts w:ascii="Times New Roman" w:hAnsi="Times New Roman"/>
          <w:sz w:val="24"/>
          <w:szCs w:val="24"/>
          <w:lang w:val="en-US"/>
        </w:rPr>
        <w:t xml:space="preserve">Use of frequencies / spectrum as identified at WRC 2012 is suitable and forms the basis for the work; </w:t>
      </w:r>
    </w:p>
    <w:p w14:paraId="6FCF22B4" w14:textId="77777777" w:rsidR="004D1780" w:rsidRPr="00E54ED8" w:rsidRDefault="004D1780" w:rsidP="00E54ED8">
      <w:pPr>
        <w:pStyle w:val="ListParagraph"/>
        <w:numPr>
          <w:ilvl w:val="0"/>
          <w:numId w:val="41"/>
        </w:numPr>
        <w:ind w:leftChars="0"/>
        <w:rPr>
          <w:rFonts w:ascii="Times New Roman" w:hAnsi="Times New Roman"/>
          <w:sz w:val="24"/>
          <w:szCs w:val="24"/>
          <w:lang w:val="en-US"/>
        </w:rPr>
      </w:pPr>
      <w:r w:rsidRPr="00E54ED8">
        <w:rPr>
          <w:rFonts w:ascii="Times New Roman" w:hAnsi="Times New Roman"/>
          <w:sz w:val="24"/>
          <w:szCs w:val="24"/>
          <w:lang w:val="en-US"/>
        </w:rPr>
        <w:t>The work schedule must meet the time frames for WRC 2015 and WRC 2018;</w:t>
      </w:r>
    </w:p>
    <w:p w14:paraId="78735384" w14:textId="77777777" w:rsidR="004D1780" w:rsidRPr="00E54ED8" w:rsidRDefault="004D1780" w:rsidP="00E54ED8">
      <w:pPr>
        <w:pStyle w:val="ListParagraph"/>
        <w:numPr>
          <w:ilvl w:val="0"/>
          <w:numId w:val="41"/>
        </w:numPr>
        <w:ind w:leftChars="0"/>
        <w:rPr>
          <w:rFonts w:ascii="Times New Roman" w:hAnsi="Times New Roman"/>
          <w:sz w:val="24"/>
          <w:szCs w:val="24"/>
          <w:lang w:val="en-US"/>
        </w:rPr>
      </w:pPr>
      <w:r w:rsidRPr="00E54ED8">
        <w:rPr>
          <w:rFonts w:ascii="Times New Roman" w:hAnsi="Times New Roman"/>
          <w:sz w:val="24"/>
          <w:szCs w:val="24"/>
          <w:lang w:val="en-US"/>
        </w:rPr>
        <w:t>As the work develops, there is a need to address capability of current equipment (backward compatibility / augmented capability) and identify a migration / transition process;</w:t>
      </w:r>
    </w:p>
    <w:p w14:paraId="7B57E02B" w14:textId="77777777" w:rsidR="00E54ED8" w:rsidRDefault="00E54ED8" w:rsidP="004D1780">
      <w:pPr>
        <w:rPr>
          <w:rFonts w:ascii="Times New Roman" w:hAnsi="Times New Roman"/>
          <w:sz w:val="24"/>
          <w:szCs w:val="24"/>
          <w:lang w:val="en-US"/>
        </w:rPr>
      </w:pPr>
    </w:p>
    <w:p w14:paraId="753FBD24" w14:textId="77777777" w:rsidR="004D1780" w:rsidRPr="004D1780" w:rsidRDefault="004D1780" w:rsidP="004D1780">
      <w:pPr>
        <w:rPr>
          <w:rFonts w:ascii="Times New Roman" w:hAnsi="Times New Roman"/>
          <w:sz w:val="24"/>
          <w:szCs w:val="24"/>
          <w:lang w:val="en-US"/>
        </w:rPr>
      </w:pPr>
      <w:r>
        <w:rPr>
          <w:rFonts w:ascii="Times New Roman" w:hAnsi="Times New Roman"/>
          <w:sz w:val="24"/>
          <w:szCs w:val="24"/>
          <w:lang w:val="en-US"/>
        </w:rPr>
        <w:t>A working paper (No</w:t>
      </w:r>
      <w:r w:rsidR="00C20110">
        <w:rPr>
          <w:rFonts w:ascii="Times New Roman" w:hAnsi="Times New Roman"/>
          <w:sz w:val="24"/>
          <w:szCs w:val="24"/>
          <w:lang w:val="en-US"/>
        </w:rPr>
        <w:t>r</w:t>
      </w:r>
      <w:r>
        <w:rPr>
          <w:rFonts w:ascii="Times New Roman" w:hAnsi="Times New Roman"/>
          <w:sz w:val="24"/>
          <w:szCs w:val="24"/>
          <w:lang w:val="en-US"/>
        </w:rPr>
        <w:t>rköp</w:t>
      </w:r>
      <w:r w:rsidRPr="004D1780">
        <w:rPr>
          <w:rFonts w:ascii="Times New Roman" w:hAnsi="Times New Roman"/>
          <w:sz w:val="24"/>
          <w:szCs w:val="24"/>
          <w:lang w:val="en-US"/>
        </w:rPr>
        <w:t xml:space="preserve">ing </w:t>
      </w:r>
      <w:r>
        <w:rPr>
          <w:rFonts w:ascii="Times New Roman" w:hAnsi="Times New Roman"/>
          <w:sz w:val="24"/>
          <w:szCs w:val="24"/>
          <w:lang w:val="en-US"/>
        </w:rPr>
        <w:t>WD</w:t>
      </w:r>
      <w:r w:rsidRPr="004D1780">
        <w:rPr>
          <w:rFonts w:ascii="Times New Roman" w:hAnsi="Times New Roman"/>
          <w:sz w:val="24"/>
          <w:szCs w:val="24"/>
          <w:lang w:val="en-US"/>
        </w:rPr>
        <w:t xml:space="preserve"> </w:t>
      </w:r>
      <w:r>
        <w:rPr>
          <w:rFonts w:ascii="Times New Roman" w:hAnsi="Times New Roman"/>
          <w:sz w:val="24"/>
          <w:szCs w:val="24"/>
          <w:lang w:val="en-US"/>
        </w:rPr>
        <w:t>0</w:t>
      </w:r>
      <w:r w:rsidR="00C20110">
        <w:rPr>
          <w:rFonts w:ascii="Times New Roman" w:hAnsi="Times New Roman"/>
          <w:sz w:val="24"/>
          <w:szCs w:val="24"/>
          <w:lang w:val="en-US"/>
        </w:rPr>
        <w:t>3</w:t>
      </w:r>
      <w:r w:rsidRPr="004D1780">
        <w:rPr>
          <w:rFonts w:ascii="Times New Roman" w:hAnsi="Times New Roman"/>
          <w:sz w:val="24"/>
          <w:szCs w:val="24"/>
          <w:lang w:val="en-US"/>
        </w:rPr>
        <w:t>) was developed to keep tr</w:t>
      </w:r>
      <w:r w:rsidR="009627BA">
        <w:rPr>
          <w:rFonts w:ascii="Times New Roman" w:hAnsi="Times New Roman"/>
          <w:sz w:val="24"/>
          <w:szCs w:val="24"/>
          <w:lang w:val="en-US"/>
        </w:rPr>
        <w:t>ack of decisions</w:t>
      </w:r>
      <w:r w:rsidRPr="004D1780">
        <w:rPr>
          <w:rFonts w:ascii="Times New Roman" w:hAnsi="Times New Roman"/>
          <w:sz w:val="24"/>
          <w:szCs w:val="24"/>
          <w:lang w:val="en-US"/>
        </w:rPr>
        <w:t xml:space="preserve"> made, indicate implications for other bodies / related documents, and any actions taken.  </w:t>
      </w:r>
    </w:p>
    <w:p w14:paraId="29480118" w14:textId="77777777" w:rsidR="004D1780" w:rsidRPr="000567A8" w:rsidRDefault="004D1780" w:rsidP="004D1780">
      <w:pPr>
        <w:ind w:firstLine="360"/>
        <w:rPr>
          <w:rFonts w:ascii="Times New Roman" w:hAnsi="Times New Roman" w:cs="Times New Roman"/>
          <w:b/>
          <w:i/>
          <w:sz w:val="24"/>
          <w:szCs w:val="24"/>
          <w:lang w:val="en-US"/>
        </w:rPr>
      </w:pPr>
      <w:r w:rsidRPr="000567A8">
        <w:rPr>
          <w:rFonts w:ascii="Times New Roman" w:hAnsi="Times New Roman" w:cs="Times New Roman"/>
          <w:b/>
          <w:i/>
          <w:sz w:val="24"/>
          <w:szCs w:val="24"/>
          <w:lang w:val="en-US"/>
        </w:rPr>
        <w:t>Action items</w:t>
      </w:r>
    </w:p>
    <w:p w14:paraId="4A5EC8AA" w14:textId="77777777" w:rsidR="004D1780" w:rsidRPr="009902F1" w:rsidRDefault="009902F1" w:rsidP="009902F1">
      <w:pPr>
        <w:pStyle w:val="ListParagraph"/>
        <w:numPr>
          <w:ilvl w:val="0"/>
          <w:numId w:val="11"/>
        </w:numPr>
        <w:ind w:leftChars="0"/>
        <w:rPr>
          <w:rFonts w:ascii="Times New Roman" w:hAnsi="Times New Roman"/>
          <w:i/>
          <w:sz w:val="24"/>
          <w:szCs w:val="24"/>
          <w:lang w:val="en-US"/>
        </w:rPr>
      </w:pPr>
      <w:r>
        <w:rPr>
          <w:rFonts w:ascii="Times New Roman" w:hAnsi="Times New Roman"/>
          <w:i/>
          <w:sz w:val="24"/>
          <w:szCs w:val="24"/>
          <w:lang w:val="en-US"/>
        </w:rPr>
        <w:lastRenderedPageBreak/>
        <w:t xml:space="preserve">The </w:t>
      </w:r>
      <w:r w:rsidRPr="009902F1">
        <w:rPr>
          <w:rFonts w:ascii="Times New Roman" w:hAnsi="Times New Roman"/>
          <w:b/>
          <w:i/>
          <w:sz w:val="24"/>
          <w:szCs w:val="24"/>
          <w:lang w:val="en-US"/>
        </w:rPr>
        <w:t>Chair</w:t>
      </w:r>
      <w:r w:rsidR="004D1780" w:rsidRPr="009902F1">
        <w:rPr>
          <w:rFonts w:ascii="Times New Roman" w:hAnsi="Times New Roman"/>
          <w:b/>
          <w:i/>
          <w:sz w:val="24"/>
          <w:szCs w:val="24"/>
          <w:lang w:val="en-US"/>
        </w:rPr>
        <w:t xml:space="preserve"> of the IALA WG3/WG4 </w:t>
      </w:r>
      <w:proofErr w:type="spellStart"/>
      <w:r w:rsidR="004D1780" w:rsidRPr="009902F1">
        <w:rPr>
          <w:rFonts w:ascii="Times New Roman" w:hAnsi="Times New Roman"/>
          <w:b/>
          <w:i/>
          <w:sz w:val="24"/>
          <w:szCs w:val="24"/>
          <w:lang w:val="en-US"/>
        </w:rPr>
        <w:t>intersessional</w:t>
      </w:r>
      <w:proofErr w:type="spellEnd"/>
      <w:r w:rsidR="004D1780" w:rsidRPr="009902F1">
        <w:rPr>
          <w:rFonts w:ascii="Times New Roman" w:hAnsi="Times New Roman"/>
          <w:b/>
          <w:i/>
          <w:sz w:val="24"/>
          <w:szCs w:val="24"/>
          <w:lang w:val="en-US"/>
        </w:rPr>
        <w:t xml:space="preserve"> meeting</w:t>
      </w:r>
      <w:r w:rsidR="004D1780" w:rsidRPr="009902F1">
        <w:rPr>
          <w:rFonts w:ascii="Times New Roman" w:hAnsi="Times New Roman"/>
          <w:i/>
          <w:sz w:val="24"/>
          <w:szCs w:val="24"/>
          <w:lang w:val="en-US"/>
        </w:rPr>
        <w:t xml:space="preserve"> was</w:t>
      </w:r>
      <w:r w:rsidR="009627BA">
        <w:rPr>
          <w:rFonts w:ascii="Times New Roman" w:hAnsi="Times New Roman"/>
          <w:i/>
          <w:sz w:val="24"/>
          <w:szCs w:val="24"/>
          <w:lang w:val="en-US"/>
        </w:rPr>
        <w:t xml:space="preserve"> asked to forward the discussion</w:t>
      </w:r>
      <w:r w:rsidR="004D1780" w:rsidRPr="009902F1">
        <w:rPr>
          <w:rFonts w:ascii="Times New Roman" w:hAnsi="Times New Roman"/>
          <w:i/>
          <w:sz w:val="24"/>
          <w:szCs w:val="24"/>
          <w:lang w:val="en-US"/>
        </w:rPr>
        <w:t xml:space="preserve"> document on</w:t>
      </w:r>
      <w:r w:rsidR="00C20110" w:rsidRPr="009902F1">
        <w:rPr>
          <w:rFonts w:ascii="Times New Roman" w:hAnsi="Times New Roman"/>
          <w:i/>
          <w:sz w:val="24"/>
          <w:szCs w:val="24"/>
          <w:lang w:val="en-US"/>
        </w:rPr>
        <w:t xml:space="preserve"> AIS / VDE developments (Norrköp</w:t>
      </w:r>
      <w:r w:rsidR="004D1780" w:rsidRPr="009902F1">
        <w:rPr>
          <w:rFonts w:ascii="Times New Roman" w:hAnsi="Times New Roman"/>
          <w:i/>
          <w:sz w:val="24"/>
          <w:szCs w:val="24"/>
          <w:lang w:val="en-US"/>
        </w:rPr>
        <w:t xml:space="preserve">ing </w:t>
      </w:r>
      <w:r w:rsidR="00C20110" w:rsidRPr="009902F1">
        <w:rPr>
          <w:rFonts w:ascii="Times New Roman" w:hAnsi="Times New Roman"/>
          <w:i/>
          <w:sz w:val="24"/>
          <w:szCs w:val="24"/>
          <w:lang w:val="en-US"/>
        </w:rPr>
        <w:t>WD 01</w:t>
      </w:r>
      <w:r w:rsidR="004D1780" w:rsidRPr="009902F1">
        <w:rPr>
          <w:rFonts w:ascii="Times New Roman" w:hAnsi="Times New Roman"/>
          <w:i/>
          <w:sz w:val="24"/>
          <w:szCs w:val="24"/>
          <w:lang w:val="en-US"/>
        </w:rPr>
        <w:t>) and th</w:t>
      </w:r>
      <w:r w:rsidR="009627BA">
        <w:rPr>
          <w:rFonts w:ascii="Times New Roman" w:hAnsi="Times New Roman"/>
          <w:i/>
          <w:sz w:val="24"/>
          <w:szCs w:val="24"/>
          <w:lang w:val="en-US"/>
        </w:rPr>
        <w:t>e technical document (Norrko</w:t>
      </w:r>
      <w:r w:rsidR="00C20110" w:rsidRPr="009902F1">
        <w:rPr>
          <w:rFonts w:ascii="Times New Roman" w:hAnsi="Times New Roman"/>
          <w:i/>
          <w:sz w:val="24"/>
          <w:szCs w:val="24"/>
          <w:lang w:val="en-US"/>
        </w:rPr>
        <w:t>ping</w:t>
      </w:r>
      <w:r w:rsidR="004D1780" w:rsidRPr="009902F1">
        <w:rPr>
          <w:rFonts w:ascii="Times New Roman" w:hAnsi="Times New Roman"/>
          <w:i/>
          <w:sz w:val="24"/>
          <w:szCs w:val="24"/>
          <w:lang w:val="en-US"/>
        </w:rPr>
        <w:t xml:space="preserve"> </w:t>
      </w:r>
      <w:r w:rsidR="00C20110" w:rsidRPr="009902F1">
        <w:rPr>
          <w:rFonts w:ascii="Times New Roman" w:hAnsi="Times New Roman"/>
          <w:i/>
          <w:sz w:val="24"/>
          <w:szCs w:val="24"/>
          <w:lang w:val="en-US"/>
        </w:rPr>
        <w:t>WD 02</w:t>
      </w:r>
      <w:r w:rsidR="004D1780" w:rsidRPr="009902F1">
        <w:rPr>
          <w:rFonts w:ascii="Times New Roman" w:hAnsi="Times New Roman"/>
          <w:i/>
          <w:sz w:val="24"/>
          <w:szCs w:val="24"/>
          <w:lang w:val="en-US"/>
        </w:rPr>
        <w:t>) for further work at e-</w:t>
      </w:r>
      <w:proofErr w:type="spellStart"/>
      <w:r w:rsidR="004D1780" w:rsidRPr="009902F1">
        <w:rPr>
          <w:rFonts w:ascii="Times New Roman" w:hAnsi="Times New Roman"/>
          <w:i/>
          <w:sz w:val="24"/>
          <w:szCs w:val="24"/>
          <w:lang w:val="en-US"/>
        </w:rPr>
        <w:t>Nav</w:t>
      </w:r>
      <w:proofErr w:type="spellEnd"/>
      <w:r w:rsidR="004D1780" w:rsidRPr="009902F1">
        <w:rPr>
          <w:rFonts w:ascii="Times New Roman" w:hAnsi="Times New Roman"/>
          <w:i/>
          <w:sz w:val="24"/>
          <w:szCs w:val="24"/>
          <w:lang w:val="en-US"/>
        </w:rPr>
        <w:t xml:space="preserve"> 12.</w:t>
      </w:r>
      <w:r w:rsidR="009627BA">
        <w:rPr>
          <w:rFonts w:ascii="Times New Roman" w:hAnsi="Times New Roman"/>
          <w:i/>
          <w:sz w:val="24"/>
          <w:szCs w:val="24"/>
          <w:lang w:val="en-US"/>
        </w:rPr>
        <w:br/>
      </w:r>
      <w:r w:rsidR="004D1780" w:rsidRPr="009902F1">
        <w:rPr>
          <w:rFonts w:ascii="Times New Roman" w:hAnsi="Times New Roman"/>
          <w:i/>
          <w:sz w:val="24"/>
          <w:szCs w:val="24"/>
          <w:lang w:val="en-US"/>
        </w:rPr>
        <w:t xml:space="preserve">  </w:t>
      </w:r>
    </w:p>
    <w:p w14:paraId="3144FE85" w14:textId="77777777" w:rsidR="005314AD" w:rsidRPr="00C20133" w:rsidRDefault="009902F1" w:rsidP="00C20133">
      <w:pPr>
        <w:pStyle w:val="ListParagraph"/>
        <w:numPr>
          <w:ilvl w:val="0"/>
          <w:numId w:val="11"/>
        </w:numPr>
        <w:ind w:leftChars="0"/>
        <w:rPr>
          <w:rFonts w:ascii="Times New Roman" w:hAnsi="Times New Roman"/>
          <w:i/>
          <w:sz w:val="24"/>
          <w:szCs w:val="24"/>
          <w:lang w:val="en-US"/>
        </w:rPr>
      </w:pPr>
      <w:r>
        <w:rPr>
          <w:rFonts w:ascii="Times New Roman" w:hAnsi="Times New Roman"/>
          <w:i/>
          <w:sz w:val="24"/>
          <w:szCs w:val="24"/>
          <w:lang w:val="en-US"/>
        </w:rPr>
        <w:t xml:space="preserve">The </w:t>
      </w:r>
      <w:r w:rsidRPr="009902F1">
        <w:rPr>
          <w:rFonts w:ascii="Times New Roman" w:hAnsi="Times New Roman"/>
          <w:b/>
          <w:i/>
          <w:sz w:val="24"/>
          <w:szCs w:val="24"/>
          <w:lang w:val="en-US"/>
        </w:rPr>
        <w:t>Chair</w:t>
      </w:r>
      <w:r w:rsidR="004D1780" w:rsidRPr="009902F1">
        <w:rPr>
          <w:rFonts w:ascii="Times New Roman" w:hAnsi="Times New Roman"/>
          <w:b/>
          <w:i/>
          <w:sz w:val="24"/>
          <w:szCs w:val="24"/>
          <w:lang w:val="en-US"/>
        </w:rPr>
        <w:t xml:space="preserve"> of the IALA WG3/WG4 </w:t>
      </w:r>
      <w:proofErr w:type="spellStart"/>
      <w:r w:rsidR="004D1780" w:rsidRPr="009902F1">
        <w:rPr>
          <w:rFonts w:ascii="Times New Roman" w:hAnsi="Times New Roman"/>
          <w:b/>
          <w:i/>
          <w:sz w:val="24"/>
          <w:szCs w:val="24"/>
          <w:lang w:val="en-US"/>
        </w:rPr>
        <w:t>intersessional</w:t>
      </w:r>
      <w:proofErr w:type="spellEnd"/>
      <w:r w:rsidR="004D1780" w:rsidRPr="009902F1">
        <w:rPr>
          <w:rFonts w:ascii="Times New Roman" w:hAnsi="Times New Roman"/>
          <w:b/>
          <w:i/>
          <w:sz w:val="24"/>
          <w:szCs w:val="24"/>
          <w:lang w:val="en-US"/>
        </w:rPr>
        <w:t xml:space="preserve"> meeting</w:t>
      </w:r>
      <w:r w:rsidR="004D1780" w:rsidRPr="00C20133">
        <w:rPr>
          <w:rFonts w:ascii="Times New Roman" w:hAnsi="Times New Roman"/>
          <w:i/>
          <w:sz w:val="24"/>
          <w:szCs w:val="24"/>
          <w:lang w:val="en-US"/>
        </w:rPr>
        <w:t xml:space="preserve"> was asked to forward record of decisions (Nor</w:t>
      </w:r>
      <w:r w:rsidR="00C20110" w:rsidRPr="00C20133">
        <w:rPr>
          <w:rFonts w:ascii="Times New Roman" w:hAnsi="Times New Roman"/>
          <w:i/>
          <w:sz w:val="24"/>
          <w:szCs w:val="24"/>
          <w:lang w:val="en-US"/>
        </w:rPr>
        <w:t>rk</w:t>
      </w:r>
      <w:r w:rsidR="009627BA">
        <w:rPr>
          <w:rFonts w:ascii="Times New Roman" w:hAnsi="Times New Roman"/>
          <w:i/>
          <w:sz w:val="24"/>
          <w:szCs w:val="24"/>
          <w:lang w:val="en-US"/>
        </w:rPr>
        <w:t>o</w:t>
      </w:r>
      <w:r w:rsidR="004D1780" w:rsidRPr="00C20133">
        <w:rPr>
          <w:rFonts w:ascii="Times New Roman" w:hAnsi="Times New Roman"/>
          <w:i/>
          <w:sz w:val="24"/>
          <w:szCs w:val="24"/>
          <w:lang w:val="en-US"/>
        </w:rPr>
        <w:t xml:space="preserve">ping </w:t>
      </w:r>
      <w:r w:rsidR="00C20110" w:rsidRPr="00C20133">
        <w:rPr>
          <w:rFonts w:ascii="Times New Roman" w:hAnsi="Times New Roman"/>
          <w:i/>
          <w:sz w:val="24"/>
          <w:szCs w:val="24"/>
          <w:lang w:val="en-US"/>
        </w:rPr>
        <w:t>WD 03</w:t>
      </w:r>
      <w:r w:rsidR="004D1780" w:rsidRPr="00C20133">
        <w:rPr>
          <w:rFonts w:ascii="Times New Roman" w:hAnsi="Times New Roman"/>
          <w:i/>
          <w:sz w:val="24"/>
          <w:szCs w:val="24"/>
          <w:lang w:val="en-US"/>
        </w:rPr>
        <w:t>) to future meetings.</w:t>
      </w:r>
    </w:p>
    <w:p w14:paraId="3EE50936" w14:textId="77777777" w:rsidR="0007221A" w:rsidRPr="0007221A" w:rsidRDefault="004064F9" w:rsidP="00644922">
      <w:pPr>
        <w:rPr>
          <w:rFonts w:ascii="Times New Roman" w:hAnsi="Times New Roman"/>
          <w:sz w:val="24"/>
          <w:szCs w:val="24"/>
          <w:lang w:val="en-US"/>
        </w:rPr>
      </w:pPr>
      <w:r w:rsidRPr="00C20110">
        <w:rPr>
          <w:rFonts w:ascii="Times New Roman" w:hAnsi="Times New Roman"/>
          <w:i/>
          <w:sz w:val="24"/>
          <w:szCs w:val="24"/>
          <w:lang w:val="en-US"/>
        </w:rPr>
        <w:br/>
      </w:r>
      <w:proofErr w:type="gramStart"/>
      <w:r w:rsidR="005314AD" w:rsidRPr="00C20110">
        <w:rPr>
          <w:rStyle w:val="Heading2Char"/>
          <w:lang w:val="en-US"/>
        </w:rPr>
        <w:t>2.5</w:t>
      </w:r>
      <w:r w:rsidR="007E0C73" w:rsidRPr="00C20110">
        <w:rPr>
          <w:rStyle w:val="Heading2Char"/>
          <w:lang w:val="en-US"/>
        </w:rPr>
        <w:t xml:space="preserve">  </w:t>
      </w:r>
      <w:r w:rsidR="00A505EC" w:rsidRPr="00C20110">
        <w:rPr>
          <w:rStyle w:val="Heading2Char"/>
          <w:lang w:val="en-US"/>
        </w:rPr>
        <w:t>MRCP</w:t>
      </w:r>
      <w:proofErr w:type="gramEnd"/>
      <w:r w:rsidR="00C20110">
        <w:rPr>
          <w:rStyle w:val="Heading2Char"/>
          <w:lang w:val="en-US"/>
        </w:rPr>
        <w:br/>
      </w:r>
      <w:r w:rsidR="00644922" w:rsidRPr="00C20110">
        <w:rPr>
          <w:rStyle w:val="Heading2Char"/>
          <w:lang w:val="en-US"/>
        </w:rPr>
        <w:br/>
      </w:r>
      <w:r w:rsidR="0007221A" w:rsidRPr="0007221A">
        <w:rPr>
          <w:rFonts w:ascii="Times New Roman" w:hAnsi="Times New Roman"/>
          <w:sz w:val="24"/>
          <w:szCs w:val="24"/>
          <w:lang w:val="en-US"/>
        </w:rPr>
        <w:t>The whole document was reviewed and the main text was taken first. Working through there was found no serious discrepancies with the text compared with current thinking within the group.</w:t>
      </w:r>
      <w:r w:rsidR="00644922">
        <w:rPr>
          <w:rFonts w:ascii="Times New Roman" w:hAnsi="Times New Roman"/>
          <w:sz w:val="24"/>
          <w:szCs w:val="24"/>
          <w:lang w:val="en-US"/>
        </w:rPr>
        <w:t xml:space="preserve"> The main changes were:</w:t>
      </w:r>
    </w:p>
    <w:p w14:paraId="739F2EBC" w14:textId="77777777" w:rsidR="0007221A" w:rsidRPr="00644922" w:rsidRDefault="00644922" w:rsidP="00644922">
      <w:pPr>
        <w:pStyle w:val="ListParagraph"/>
        <w:numPr>
          <w:ilvl w:val="0"/>
          <w:numId w:val="32"/>
        </w:numPr>
        <w:ind w:leftChars="0"/>
        <w:rPr>
          <w:rFonts w:ascii="Times New Roman" w:hAnsi="Times New Roman"/>
          <w:sz w:val="24"/>
          <w:szCs w:val="24"/>
          <w:lang w:val="en-US"/>
        </w:rPr>
      </w:pPr>
      <w:r w:rsidRPr="00644922">
        <w:rPr>
          <w:rFonts w:ascii="Times New Roman" w:hAnsi="Times New Roman"/>
          <w:sz w:val="24"/>
          <w:szCs w:val="24"/>
          <w:lang w:val="en-US"/>
        </w:rPr>
        <w:t xml:space="preserve">The </w:t>
      </w:r>
      <w:r w:rsidR="0007221A" w:rsidRPr="00644922">
        <w:rPr>
          <w:rFonts w:ascii="Times New Roman" w:hAnsi="Times New Roman"/>
          <w:sz w:val="24"/>
          <w:szCs w:val="24"/>
          <w:lang w:val="en-US"/>
        </w:rPr>
        <w:t>glossary</w:t>
      </w:r>
      <w:r w:rsidRPr="00644922">
        <w:rPr>
          <w:rFonts w:ascii="Times New Roman" w:hAnsi="Times New Roman"/>
          <w:sz w:val="24"/>
          <w:szCs w:val="24"/>
          <w:lang w:val="en-US"/>
        </w:rPr>
        <w:t xml:space="preserve"> was updated</w:t>
      </w:r>
      <w:r w:rsidR="0007221A" w:rsidRPr="00644922">
        <w:rPr>
          <w:rFonts w:ascii="Times New Roman" w:hAnsi="Times New Roman"/>
          <w:sz w:val="24"/>
          <w:szCs w:val="24"/>
          <w:lang w:val="en-US"/>
        </w:rPr>
        <w:t xml:space="preserve"> and confirmed previous amendments.</w:t>
      </w:r>
    </w:p>
    <w:p w14:paraId="3CD0E57F" w14:textId="77777777" w:rsidR="0007221A" w:rsidRPr="00644922" w:rsidRDefault="0007221A" w:rsidP="00644922">
      <w:pPr>
        <w:pStyle w:val="ListParagraph"/>
        <w:numPr>
          <w:ilvl w:val="0"/>
          <w:numId w:val="32"/>
        </w:numPr>
        <w:ind w:leftChars="0"/>
        <w:rPr>
          <w:rFonts w:ascii="Times New Roman" w:hAnsi="Times New Roman"/>
          <w:sz w:val="24"/>
          <w:szCs w:val="24"/>
          <w:lang w:val="en-US"/>
        </w:rPr>
      </w:pPr>
      <w:r w:rsidRPr="00644922">
        <w:rPr>
          <w:rFonts w:ascii="Times New Roman" w:hAnsi="Times New Roman"/>
          <w:sz w:val="24"/>
          <w:szCs w:val="24"/>
          <w:lang w:val="en-US"/>
        </w:rPr>
        <w:t>References to AIS2 were replaced, where appropriate, with VDE</w:t>
      </w:r>
    </w:p>
    <w:p w14:paraId="35011513" w14:textId="77777777" w:rsidR="0007221A" w:rsidRPr="00644922" w:rsidRDefault="0007221A" w:rsidP="00644922">
      <w:pPr>
        <w:pStyle w:val="ListParagraph"/>
        <w:numPr>
          <w:ilvl w:val="0"/>
          <w:numId w:val="32"/>
        </w:numPr>
        <w:ind w:leftChars="0"/>
        <w:rPr>
          <w:rFonts w:ascii="Times New Roman" w:hAnsi="Times New Roman"/>
          <w:sz w:val="24"/>
          <w:szCs w:val="24"/>
          <w:lang w:val="en-US"/>
        </w:rPr>
      </w:pPr>
      <w:r w:rsidRPr="00644922">
        <w:rPr>
          <w:rFonts w:ascii="Times New Roman" w:hAnsi="Times New Roman"/>
          <w:sz w:val="24"/>
          <w:szCs w:val="24"/>
          <w:lang w:val="en-US"/>
        </w:rPr>
        <w:t>Clarification was sought regarding Loran C and the text was updated. Also regarding the correct operation of Radar SART and RACON with new technology, digital radar. These devices are not correctly triggered by the new radars due to power level and signal transmission.</w:t>
      </w:r>
    </w:p>
    <w:p w14:paraId="05924EE0" w14:textId="77777777" w:rsidR="0007221A" w:rsidRPr="00644922" w:rsidRDefault="0007221A" w:rsidP="00644922">
      <w:pPr>
        <w:pStyle w:val="ListParagraph"/>
        <w:numPr>
          <w:ilvl w:val="0"/>
          <w:numId w:val="32"/>
        </w:numPr>
        <w:ind w:leftChars="0"/>
        <w:rPr>
          <w:rFonts w:ascii="Times New Roman" w:hAnsi="Times New Roman"/>
          <w:sz w:val="24"/>
          <w:szCs w:val="24"/>
          <w:lang w:val="en-US"/>
        </w:rPr>
      </w:pPr>
      <w:r w:rsidRPr="00644922">
        <w:rPr>
          <w:rFonts w:ascii="Times New Roman" w:hAnsi="Times New Roman"/>
          <w:sz w:val="24"/>
          <w:szCs w:val="24"/>
          <w:lang w:val="en-US"/>
        </w:rPr>
        <w:t>Para 3.3.3.4.1 Primary purpose of Automatic Identification System was updated to reflect the current definitions rather than the older text which indicated that the prime purpose was collision avoidance.</w:t>
      </w:r>
    </w:p>
    <w:p w14:paraId="58E89A1A" w14:textId="77777777" w:rsidR="0007221A" w:rsidRPr="00644922" w:rsidRDefault="0076434F" w:rsidP="00644922">
      <w:pPr>
        <w:pStyle w:val="ListParagraph"/>
        <w:numPr>
          <w:ilvl w:val="0"/>
          <w:numId w:val="32"/>
        </w:numPr>
        <w:ind w:leftChars="0"/>
        <w:rPr>
          <w:rFonts w:ascii="Times New Roman" w:hAnsi="Times New Roman"/>
          <w:sz w:val="24"/>
          <w:szCs w:val="24"/>
          <w:lang w:val="en-US"/>
        </w:rPr>
      </w:pPr>
      <w:r>
        <w:rPr>
          <w:rFonts w:ascii="Times New Roman" w:hAnsi="Times New Roman"/>
          <w:sz w:val="24"/>
          <w:szCs w:val="24"/>
          <w:lang w:val="en-US"/>
        </w:rPr>
        <w:t>MOB</w:t>
      </w:r>
      <w:r w:rsidR="0007221A" w:rsidRPr="00644922">
        <w:rPr>
          <w:rFonts w:ascii="Times New Roman" w:hAnsi="Times New Roman"/>
          <w:sz w:val="24"/>
          <w:szCs w:val="24"/>
          <w:lang w:val="en-US"/>
        </w:rPr>
        <w:t xml:space="preserve"> devices description was modified to say that these AIS devices must be regarded as location aids in emergency situations and not as distress alert systems. The clarification issued by NAV58 regarding MOB as diver devices was also inserted into the text.</w:t>
      </w:r>
    </w:p>
    <w:p w14:paraId="6E6CB028" w14:textId="77777777" w:rsidR="0007221A" w:rsidRPr="00644922" w:rsidRDefault="0007221A" w:rsidP="00644922">
      <w:pPr>
        <w:pStyle w:val="ListParagraph"/>
        <w:numPr>
          <w:ilvl w:val="0"/>
          <w:numId w:val="32"/>
        </w:numPr>
        <w:ind w:leftChars="0"/>
        <w:rPr>
          <w:rFonts w:ascii="Times New Roman" w:hAnsi="Times New Roman"/>
          <w:sz w:val="24"/>
          <w:szCs w:val="24"/>
          <w:lang w:val="en-US"/>
        </w:rPr>
      </w:pPr>
      <w:r w:rsidRPr="00644922">
        <w:rPr>
          <w:rFonts w:ascii="Times New Roman" w:hAnsi="Times New Roman"/>
          <w:sz w:val="24"/>
          <w:szCs w:val="24"/>
          <w:lang w:val="en-US"/>
        </w:rPr>
        <w:t xml:space="preserve">Outcome from WRC-12 were noted within the document and statements updated as required. Also tables regarding frequency usage were updated as well. It was especially noted that VHF channels 75 and 76 were approved for use as AIS 3 &amp; 4 for message 27 earth to space ( SAT AIS) </w:t>
      </w:r>
    </w:p>
    <w:p w14:paraId="5AAEF121" w14:textId="77777777" w:rsidR="0007221A" w:rsidRPr="00644922" w:rsidRDefault="0007221A" w:rsidP="00644922">
      <w:pPr>
        <w:pStyle w:val="ListParagraph"/>
        <w:numPr>
          <w:ilvl w:val="0"/>
          <w:numId w:val="32"/>
        </w:numPr>
        <w:ind w:leftChars="0"/>
        <w:rPr>
          <w:rFonts w:ascii="Times New Roman" w:hAnsi="Times New Roman"/>
          <w:sz w:val="24"/>
          <w:szCs w:val="24"/>
          <w:lang w:val="en-US"/>
        </w:rPr>
      </w:pPr>
      <w:r w:rsidRPr="00644922">
        <w:rPr>
          <w:rFonts w:ascii="Times New Roman" w:hAnsi="Times New Roman"/>
          <w:sz w:val="24"/>
          <w:szCs w:val="24"/>
          <w:lang w:val="en-US"/>
        </w:rPr>
        <w:t>Consideration was given to existing text regarding the modernisation of the GMDSS</w:t>
      </w:r>
      <w:r w:rsidR="0076434F">
        <w:rPr>
          <w:rFonts w:ascii="Times New Roman" w:hAnsi="Times New Roman"/>
          <w:sz w:val="24"/>
          <w:szCs w:val="24"/>
          <w:lang w:val="en-US"/>
        </w:rPr>
        <w:t xml:space="preserve"> and the part that IALA and e-NAV Committee</w:t>
      </w:r>
      <w:r w:rsidRPr="00644922">
        <w:rPr>
          <w:rFonts w:ascii="Times New Roman" w:hAnsi="Times New Roman"/>
          <w:sz w:val="24"/>
          <w:szCs w:val="24"/>
          <w:lang w:val="en-US"/>
        </w:rPr>
        <w:t xml:space="preserve"> can play in the process. Modification was made to clarify and make our position clearer.</w:t>
      </w:r>
    </w:p>
    <w:p w14:paraId="04656FE9" w14:textId="77777777" w:rsidR="0007221A" w:rsidRPr="0007221A" w:rsidRDefault="0007221A" w:rsidP="0007221A">
      <w:pPr>
        <w:ind w:left="142"/>
        <w:rPr>
          <w:rFonts w:ascii="Times New Roman" w:hAnsi="Times New Roman"/>
          <w:sz w:val="24"/>
          <w:szCs w:val="24"/>
          <w:lang w:val="en-US"/>
        </w:rPr>
      </w:pPr>
    </w:p>
    <w:p w14:paraId="4282E6DB" w14:textId="77777777" w:rsidR="0007221A" w:rsidRPr="0007221A" w:rsidRDefault="00494206" w:rsidP="0007221A">
      <w:pPr>
        <w:ind w:left="142"/>
        <w:rPr>
          <w:rFonts w:ascii="Times New Roman" w:hAnsi="Times New Roman"/>
          <w:sz w:val="24"/>
          <w:szCs w:val="24"/>
          <w:lang w:val="en-US"/>
        </w:rPr>
      </w:pPr>
      <w:r>
        <w:rPr>
          <w:rFonts w:ascii="Times New Roman" w:hAnsi="Times New Roman"/>
          <w:sz w:val="24"/>
          <w:szCs w:val="24"/>
          <w:lang w:val="en-US"/>
        </w:rPr>
        <w:t>Annexe</w:t>
      </w:r>
      <w:r w:rsidR="0007221A" w:rsidRPr="0007221A">
        <w:rPr>
          <w:rFonts w:ascii="Times New Roman" w:hAnsi="Times New Roman"/>
          <w:sz w:val="24"/>
          <w:szCs w:val="24"/>
          <w:lang w:val="en-US"/>
        </w:rPr>
        <w:t>s and tables were also updated and particular attention was paid to Annex 5 AIS and VHF data communication.</w:t>
      </w:r>
    </w:p>
    <w:p w14:paraId="32DF35A7" w14:textId="77777777" w:rsidR="0007221A" w:rsidRPr="00644922" w:rsidRDefault="0007221A" w:rsidP="00644922">
      <w:pPr>
        <w:ind w:left="142"/>
        <w:rPr>
          <w:rFonts w:ascii="Times New Roman" w:hAnsi="Times New Roman"/>
          <w:sz w:val="24"/>
          <w:szCs w:val="24"/>
          <w:lang w:val="en-US"/>
        </w:rPr>
      </w:pPr>
      <w:r w:rsidRPr="00644922">
        <w:rPr>
          <w:rFonts w:ascii="Times New Roman" w:hAnsi="Times New Roman"/>
          <w:sz w:val="24"/>
          <w:szCs w:val="24"/>
          <w:lang w:val="en-US"/>
        </w:rPr>
        <w:t>The layou</w:t>
      </w:r>
      <w:r w:rsidR="00494206">
        <w:rPr>
          <w:rFonts w:ascii="Times New Roman" w:hAnsi="Times New Roman"/>
          <w:sz w:val="24"/>
          <w:szCs w:val="24"/>
          <w:lang w:val="en-US"/>
        </w:rPr>
        <w:t>t and numbering</w:t>
      </w:r>
      <w:r w:rsidRPr="00644922">
        <w:rPr>
          <w:rFonts w:ascii="Times New Roman" w:hAnsi="Times New Roman"/>
          <w:sz w:val="24"/>
          <w:szCs w:val="24"/>
          <w:lang w:val="en-US"/>
        </w:rPr>
        <w:t xml:space="preserve"> of paragraphs was tidied up and a “clean” copy provided for publication</w:t>
      </w:r>
    </w:p>
    <w:p w14:paraId="381A1632" w14:textId="77777777" w:rsidR="0007221A" w:rsidRDefault="0007221A" w:rsidP="0007221A">
      <w:pPr>
        <w:rPr>
          <w:rFonts w:ascii="Calibri" w:hAnsi="Calibri" w:cs="Calibri"/>
          <w:lang w:val="en-GB"/>
        </w:rPr>
      </w:pPr>
    </w:p>
    <w:p w14:paraId="5BD23D6D" w14:textId="77777777" w:rsidR="007B14C8" w:rsidRPr="000567A8" w:rsidRDefault="007B14C8" w:rsidP="007B14C8">
      <w:pPr>
        <w:ind w:firstLine="360"/>
        <w:rPr>
          <w:rFonts w:ascii="Times New Roman" w:hAnsi="Times New Roman" w:cs="Times New Roman"/>
          <w:b/>
          <w:bCs/>
          <w:i/>
          <w:iCs/>
          <w:color w:val="0000FF"/>
          <w:lang w:val="en-US"/>
        </w:rPr>
      </w:pPr>
      <w:r w:rsidRPr="000567A8">
        <w:rPr>
          <w:rFonts w:ascii="Times New Roman" w:hAnsi="Times New Roman" w:cs="Times New Roman"/>
          <w:b/>
          <w:i/>
          <w:sz w:val="24"/>
          <w:szCs w:val="24"/>
          <w:lang w:val="en-US"/>
        </w:rPr>
        <w:t>Action items:</w:t>
      </w:r>
    </w:p>
    <w:p w14:paraId="2B8B6075" w14:textId="77777777" w:rsidR="00964CA7" w:rsidRPr="009627BA" w:rsidRDefault="007B14C8" w:rsidP="005314AD">
      <w:pPr>
        <w:pStyle w:val="ListParagraph"/>
        <w:numPr>
          <w:ilvl w:val="0"/>
          <w:numId w:val="11"/>
        </w:numPr>
        <w:ind w:leftChars="0"/>
        <w:rPr>
          <w:rFonts w:ascii="Times New Roman" w:hAnsi="Times New Roman"/>
          <w:b/>
          <w:i/>
          <w:sz w:val="24"/>
          <w:szCs w:val="24"/>
          <w:lang w:val="en-US"/>
        </w:rPr>
      </w:pPr>
      <w:r w:rsidRPr="009627BA">
        <w:rPr>
          <w:rFonts w:ascii="Times New Roman" w:hAnsi="Times New Roman"/>
          <w:i/>
          <w:sz w:val="24"/>
          <w:szCs w:val="24"/>
          <w:lang w:val="en-US"/>
        </w:rPr>
        <w:t xml:space="preserve">The </w:t>
      </w:r>
      <w:r w:rsidR="0056488C" w:rsidRPr="009627BA">
        <w:rPr>
          <w:rFonts w:ascii="Times New Roman" w:hAnsi="Times New Roman"/>
          <w:i/>
          <w:sz w:val="24"/>
          <w:szCs w:val="24"/>
          <w:lang w:val="en-US"/>
        </w:rPr>
        <w:t>C</w:t>
      </w:r>
      <w:r w:rsidR="00696AD3" w:rsidRPr="009627BA">
        <w:rPr>
          <w:rFonts w:ascii="Times New Roman" w:hAnsi="Times New Roman"/>
          <w:b/>
          <w:i/>
          <w:sz w:val="24"/>
          <w:szCs w:val="24"/>
          <w:lang w:val="en-US"/>
        </w:rPr>
        <w:t xml:space="preserve">hair of </w:t>
      </w:r>
      <w:r w:rsidRPr="009627BA">
        <w:rPr>
          <w:rFonts w:ascii="Times New Roman" w:hAnsi="Times New Roman"/>
          <w:b/>
          <w:i/>
          <w:sz w:val="24"/>
          <w:szCs w:val="24"/>
          <w:lang w:val="en-US"/>
        </w:rPr>
        <w:t>WG</w:t>
      </w:r>
      <w:r w:rsidR="00644922" w:rsidRPr="009627BA">
        <w:rPr>
          <w:rFonts w:ascii="Times New Roman" w:hAnsi="Times New Roman"/>
          <w:b/>
          <w:i/>
          <w:sz w:val="24"/>
          <w:szCs w:val="24"/>
          <w:lang w:val="en-US"/>
        </w:rPr>
        <w:t xml:space="preserve"> 3</w:t>
      </w:r>
      <w:r w:rsidR="00C20133" w:rsidRPr="009627BA">
        <w:rPr>
          <w:rFonts w:ascii="Times New Roman" w:hAnsi="Times New Roman"/>
          <w:b/>
          <w:i/>
          <w:sz w:val="24"/>
          <w:szCs w:val="24"/>
          <w:lang w:val="en-US"/>
        </w:rPr>
        <w:t xml:space="preserve">/WG4 </w:t>
      </w:r>
      <w:proofErr w:type="spellStart"/>
      <w:r w:rsidR="00C20133" w:rsidRPr="009627BA">
        <w:rPr>
          <w:rFonts w:ascii="Times New Roman" w:hAnsi="Times New Roman"/>
          <w:b/>
          <w:i/>
          <w:sz w:val="24"/>
          <w:szCs w:val="24"/>
          <w:lang w:val="en-US"/>
        </w:rPr>
        <w:t>intersessional</w:t>
      </w:r>
      <w:proofErr w:type="spellEnd"/>
      <w:r w:rsidR="00C20133" w:rsidRPr="009627BA">
        <w:rPr>
          <w:rFonts w:ascii="Times New Roman" w:hAnsi="Times New Roman"/>
          <w:b/>
          <w:i/>
          <w:sz w:val="24"/>
          <w:szCs w:val="24"/>
          <w:lang w:val="en-US"/>
        </w:rPr>
        <w:t xml:space="preserve"> meeting</w:t>
      </w:r>
      <w:r w:rsidR="00696AD3" w:rsidRPr="009627BA">
        <w:rPr>
          <w:rFonts w:ascii="Times New Roman" w:hAnsi="Times New Roman"/>
          <w:i/>
          <w:sz w:val="24"/>
          <w:szCs w:val="24"/>
          <w:lang w:val="en-US"/>
        </w:rPr>
        <w:t xml:space="preserve"> is asked to</w:t>
      </w:r>
      <w:r w:rsidR="00644922" w:rsidRPr="009627BA">
        <w:rPr>
          <w:rFonts w:ascii="Times New Roman" w:hAnsi="Times New Roman"/>
          <w:i/>
          <w:sz w:val="24"/>
          <w:szCs w:val="24"/>
          <w:lang w:val="en-US"/>
        </w:rPr>
        <w:t xml:space="preserve"> forward the document</w:t>
      </w:r>
      <w:r w:rsidR="002F2EDA" w:rsidRPr="009627BA">
        <w:rPr>
          <w:rFonts w:ascii="Times New Roman" w:hAnsi="Times New Roman"/>
          <w:i/>
          <w:sz w:val="24"/>
          <w:szCs w:val="24"/>
          <w:lang w:val="en-US"/>
        </w:rPr>
        <w:t xml:space="preserve"> </w:t>
      </w:r>
      <w:r w:rsidR="00F35A4D" w:rsidRPr="009627BA">
        <w:rPr>
          <w:rFonts w:ascii="Times New Roman" w:hAnsi="Times New Roman"/>
          <w:i/>
          <w:sz w:val="24"/>
          <w:szCs w:val="24"/>
          <w:lang w:val="en-US"/>
        </w:rPr>
        <w:t>Norrköping Output 04</w:t>
      </w:r>
      <w:r w:rsidR="00644922" w:rsidRPr="009627BA">
        <w:rPr>
          <w:rFonts w:ascii="Times New Roman" w:hAnsi="Times New Roman"/>
          <w:i/>
          <w:sz w:val="24"/>
          <w:szCs w:val="24"/>
          <w:lang w:val="en-US"/>
        </w:rPr>
        <w:t xml:space="preserve"> to the secretariat as an input for e</w:t>
      </w:r>
      <w:r w:rsidR="00494206" w:rsidRPr="009627BA">
        <w:rPr>
          <w:rFonts w:ascii="Times New Roman" w:hAnsi="Times New Roman"/>
          <w:i/>
          <w:sz w:val="24"/>
          <w:szCs w:val="24"/>
          <w:lang w:val="en-US"/>
        </w:rPr>
        <w:t>-</w:t>
      </w:r>
      <w:r w:rsidR="00644922" w:rsidRPr="009627BA">
        <w:rPr>
          <w:rFonts w:ascii="Times New Roman" w:hAnsi="Times New Roman"/>
          <w:i/>
          <w:sz w:val="24"/>
          <w:szCs w:val="24"/>
          <w:lang w:val="en-US"/>
        </w:rPr>
        <w:t>NAV</w:t>
      </w:r>
      <w:r w:rsidR="00494206" w:rsidRPr="009627BA">
        <w:rPr>
          <w:rFonts w:ascii="Times New Roman" w:hAnsi="Times New Roman"/>
          <w:i/>
          <w:sz w:val="24"/>
          <w:szCs w:val="24"/>
          <w:lang w:val="en-US"/>
        </w:rPr>
        <w:t xml:space="preserve"> </w:t>
      </w:r>
      <w:r w:rsidR="00644922" w:rsidRPr="009627BA">
        <w:rPr>
          <w:rFonts w:ascii="Times New Roman" w:hAnsi="Times New Roman"/>
          <w:i/>
          <w:sz w:val="24"/>
          <w:szCs w:val="24"/>
          <w:lang w:val="en-US"/>
        </w:rPr>
        <w:t xml:space="preserve">12. </w:t>
      </w:r>
      <w:r w:rsidR="00644922" w:rsidRPr="009627BA">
        <w:rPr>
          <w:rFonts w:ascii="Times New Roman" w:hAnsi="Times New Roman"/>
          <w:i/>
          <w:sz w:val="24"/>
          <w:szCs w:val="24"/>
          <w:lang w:val="en-US"/>
        </w:rPr>
        <w:br/>
      </w:r>
    </w:p>
    <w:p w14:paraId="1D002486" w14:textId="77777777" w:rsidR="005314AD" w:rsidRPr="00F904B9" w:rsidRDefault="00F904B9" w:rsidP="005314AD">
      <w:pPr>
        <w:pStyle w:val="Heading2"/>
        <w:rPr>
          <w:rFonts w:ascii="Times New Roman" w:eastAsiaTheme="minorEastAsia" w:hAnsi="Times New Roman" w:cstheme="minorBidi"/>
          <w:b w:val="0"/>
          <w:bCs w:val="0"/>
          <w:color w:val="auto"/>
          <w:sz w:val="24"/>
          <w:szCs w:val="24"/>
          <w:lang w:val="en-US"/>
        </w:rPr>
      </w:pPr>
      <w:r>
        <w:rPr>
          <w:lang w:val="en-US"/>
        </w:rPr>
        <w:lastRenderedPageBreak/>
        <w:t>2.6</w:t>
      </w:r>
      <w:r w:rsidR="005314AD">
        <w:rPr>
          <w:lang w:val="en-US"/>
        </w:rPr>
        <w:t xml:space="preserve"> </w:t>
      </w:r>
      <w:proofErr w:type="spellStart"/>
      <w:r w:rsidR="005314AD">
        <w:rPr>
          <w:lang w:val="en-US"/>
        </w:rPr>
        <w:t>Harmonised</w:t>
      </w:r>
      <w:proofErr w:type="spellEnd"/>
      <w:r w:rsidR="005314AD">
        <w:rPr>
          <w:lang w:val="en-US"/>
        </w:rPr>
        <w:t xml:space="preserve"> implementation of AIS</w:t>
      </w:r>
      <w:r w:rsidR="00494206">
        <w:rPr>
          <w:lang w:val="en-US"/>
        </w:rPr>
        <w:t xml:space="preserve"> ASM</w:t>
      </w:r>
      <w:r>
        <w:rPr>
          <w:lang w:val="en-US"/>
        </w:rPr>
        <w:br/>
      </w:r>
      <w:r>
        <w:rPr>
          <w:lang w:val="en-US"/>
        </w:rPr>
        <w:br/>
      </w:r>
      <w:r w:rsidRPr="00F904B9">
        <w:rPr>
          <w:rFonts w:ascii="Times New Roman" w:eastAsiaTheme="minorEastAsia" w:hAnsi="Times New Roman" w:cstheme="minorBidi"/>
          <w:b w:val="0"/>
          <w:bCs w:val="0"/>
          <w:color w:val="auto"/>
          <w:sz w:val="24"/>
          <w:szCs w:val="24"/>
          <w:lang w:val="en-US"/>
        </w:rPr>
        <w:t>No progress was made on this issue</w:t>
      </w:r>
      <w:r>
        <w:rPr>
          <w:rFonts w:ascii="Times New Roman" w:eastAsiaTheme="minorEastAsia" w:hAnsi="Times New Roman" w:cstheme="minorBidi"/>
          <w:b w:val="0"/>
          <w:bCs w:val="0"/>
          <w:color w:val="auto"/>
          <w:sz w:val="24"/>
          <w:szCs w:val="24"/>
          <w:lang w:val="en-US"/>
        </w:rPr>
        <w:t>.</w:t>
      </w:r>
    </w:p>
    <w:p w14:paraId="2985EF1D" w14:textId="77777777" w:rsidR="005314AD" w:rsidRPr="00D76151" w:rsidRDefault="005314AD" w:rsidP="00D76151">
      <w:pPr>
        <w:rPr>
          <w:rFonts w:ascii="Times New Roman" w:hAnsi="Times New Roman"/>
          <w:b/>
          <w:sz w:val="24"/>
          <w:szCs w:val="24"/>
          <w:lang w:val="en-US"/>
        </w:rPr>
      </w:pPr>
    </w:p>
    <w:p w14:paraId="1232FB7D" w14:textId="77777777" w:rsidR="00F70E3D" w:rsidRPr="005314AD" w:rsidRDefault="00BE1B3F" w:rsidP="005314AD">
      <w:pPr>
        <w:ind w:left="360"/>
        <w:rPr>
          <w:lang w:val="en-US"/>
        </w:rPr>
      </w:pPr>
      <w:r w:rsidRPr="00986388">
        <w:rPr>
          <w:lang w:val="en-US"/>
        </w:rPr>
        <w:br/>
      </w:r>
      <w:r w:rsidR="0073329B">
        <w:rPr>
          <w:rFonts w:ascii="Times New Roman" w:hAnsi="Times New Roman"/>
          <w:b/>
          <w:sz w:val="28"/>
          <w:szCs w:val="28"/>
          <w:lang w:val="en-US"/>
        </w:rPr>
        <w:t xml:space="preserve">  </w:t>
      </w:r>
      <w:r w:rsidR="00A505EC" w:rsidRPr="005314AD">
        <w:rPr>
          <w:rFonts w:ascii="Times New Roman" w:hAnsi="Times New Roman"/>
          <w:b/>
          <w:sz w:val="28"/>
          <w:szCs w:val="28"/>
          <w:lang w:val="en-US"/>
        </w:rPr>
        <w:t>3</w:t>
      </w:r>
      <w:r w:rsidR="00F70E3D" w:rsidRPr="005314AD">
        <w:rPr>
          <w:rFonts w:ascii="Times New Roman" w:hAnsi="Times New Roman"/>
          <w:b/>
          <w:sz w:val="28"/>
          <w:szCs w:val="28"/>
          <w:lang w:val="en-US"/>
        </w:rPr>
        <w:t>. Presentations</w:t>
      </w:r>
    </w:p>
    <w:p w14:paraId="48E6969E" w14:textId="77777777" w:rsidR="00C56705" w:rsidRPr="00C56705" w:rsidRDefault="00C20133" w:rsidP="00C20133">
      <w:pPr>
        <w:rPr>
          <w:color w:val="000000"/>
          <w:lang w:val="en-US"/>
        </w:rPr>
      </w:pPr>
      <w:r w:rsidRPr="00C20133">
        <w:rPr>
          <w:rFonts w:ascii="Times New Roman" w:hAnsi="Times New Roman" w:cs="Times New Roman"/>
          <w:sz w:val="24"/>
          <w:szCs w:val="24"/>
          <w:lang w:val="en-US"/>
        </w:rPr>
        <w:t>No presentations were made.</w:t>
      </w:r>
      <w:r w:rsidR="00BE1B3F" w:rsidRPr="00C20133">
        <w:rPr>
          <w:rFonts w:ascii="Times New Roman" w:hAnsi="Times New Roman" w:cs="Times New Roman"/>
          <w:sz w:val="24"/>
          <w:szCs w:val="24"/>
          <w:lang w:val="en-US"/>
        </w:rPr>
        <w:br/>
      </w:r>
    </w:p>
    <w:p w14:paraId="512D0BAE" w14:textId="77777777" w:rsidR="00B7470B" w:rsidRPr="0073329B" w:rsidRDefault="0073329B" w:rsidP="0073329B">
      <w:pPr>
        <w:rPr>
          <w:rFonts w:ascii="Times New Roman" w:hAnsi="Times New Roman"/>
          <w:b/>
          <w:sz w:val="28"/>
          <w:szCs w:val="28"/>
          <w:lang w:val="en-US"/>
        </w:rPr>
      </w:pPr>
      <w:r>
        <w:rPr>
          <w:rFonts w:ascii="Times New Roman" w:hAnsi="Times New Roman"/>
          <w:b/>
          <w:sz w:val="28"/>
          <w:szCs w:val="28"/>
          <w:lang w:val="en-US"/>
        </w:rPr>
        <w:t xml:space="preserve">       4. </w:t>
      </w:r>
      <w:r w:rsidR="0013308D" w:rsidRPr="0073329B">
        <w:rPr>
          <w:rFonts w:ascii="Times New Roman" w:hAnsi="Times New Roman"/>
          <w:b/>
          <w:sz w:val="28"/>
          <w:szCs w:val="28"/>
          <w:lang w:val="en-US"/>
        </w:rPr>
        <w:t xml:space="preserve"> </w:t>
      </w:r>
      <w:r w:rsidR="003C71A0" w:rsidRPr="0073329B">
        <w:rPr>
          <w:rFonts w:ascii="Times New Roman" w:hAnsi="Times New Roman"/>
          <w:b/>
          <w:sz w:val="28"/>
          <w:szCs w:val="28"/>
          <w:lang w:val="en-US"/>
        </w:rPr>
        <w:t>Next Meeting</w:t>
      </w:r>
    </w:p>
    <w:p w14:paraId="4825FBB6" w14:textId="77777777" w:rsidR="00EB1B81" w:rsidRPr="00D30F35" w:rsidRDefault="00EB1B81" w:rsidP="00EB1B81">
      <w:pPr>
        <w:pStyle w:val="ListParagraph"/>
        <w:ind w:leftChars="0" w:left="720"/>
        <w:rPr>
          <w:rFonts w:ascii="Times New Roman" w:hAnsi="Times New Roman"/>
          <w:b/>
          <w:sz w:val="28"/>
          <w:szCs w:val="28"/>
          <w:lang w:val="en-US"/>
        </w:rPr>
      </w:pPr>
    </w:p>
    <w:p w14:paraId="7436455D" w14:textId="77777777" w:rsidR="00C171BF" w:rsidRPr="00C171BF" w:rsidRDefault="00B80055">
      <w:pPr>
        <w:rPr>
          <w:rFonts w:ascii="Times New Roman" w:hAnsi="Times New Roman" w:cs="Times New Roman"/>
          <w:sz w:val="24"/>
          <w:szCs w:val="24"/>
          <w:lang w:val="en-US"/>
        </w:rPr>
      </w:pPr>
      <w:r w:rsidRPr="00B80055">
        <w:rPr>
          <w:rFonts w:ascii="Times New Roman" w:hAnsi="Times New Roman" w:cs="Times New Roman"/>
          <w:sz w:val="24"/>
          <w:szCs w:val="24"/>
          <w:lang w:val="en-US"/>
        </w:rPr>
        <w:t xml:space="preserve">The next meeting </w:t>
      </w:r>
      <w:r w:rsidR="00857C90">
        <w:rPr>
          <w:rFonts w:ascii="Times New Roman" w:hAnsi="Times New Roman" w:cs="Times New Roman"/>
          <w:sz w:val="24"/>
          <w:szCs w:val="24"/>
          <w:lang w:val="en-US"/>
        </w:rPr>
        <w:t>will take place during e</w:t>
      </w:r>
      <w:r w:rsidR="00494206">
        <w:rPr>
          <w:rFonts w:ascii="Times New Roman" w:hAnsi="Times New Roman" w:cs="Times New Roman"/>
          <w:sz w:val="24"/>
          <w:szCs w:val="24"/>
          <w:lang w:val="en-US"/>
        </w:rPr>
        <w:t xml:space="preserve">-NAV </w:t>
      </w:r>
      <w:r w:rsidR="00857C90">
        <w:rPr>
          <w:rFonts w:ascii="Times New Roman" w:hAnsi="Times New Roman" w:cs="Times New Roman"/>
          <w:sz w:val="24"/>
          <w:szCs w:val="24"/>
          <w:lang w:val="en-US"/>
        </w:rPr>
        <w:t>1</w:t>
      </w:r>
      <w:r w:rsidR="0073329B">
        <w:rPr>
          <w:rFonts w:ascii="Times New Roman" w:hAnsi="Times New Roman" w:cs="Times New Roman"/>
          <w:sz w:val="24"/>
          <w:szCs w:val="24"/>
          <w:lang w:val="en-US"/>
        </w:rPr>
        <w:t>2</w:t>
      </w:r>
      <w:r w:rsidR="00A505EC">
        <w:rPr>
          <w:rFonts w:ascii="Times New Roman" w:hAnsi="Times New Roman" w:cs="Times New Roman"/>
          <w:sz w:val="24"/>
          <w:szCs w:val="24"/>
          <w:lang w:val="en-US"/>
        </w:rPr>
        <w:t xml:space="preserve"> in St </w:t>
      </w:r>
      <w:proofErr w:type="spellStart"/>
      <w:r w:rsidR="00A505EC">
        <w:rPr>
          <w:rFonts w:ascii="Times New Roman" w:hAnsi="Times New Roman" w:cs="Times New Roman"/>
          <w:sz w:val="24"/>
          <w:szCs w:val="24"/>
          <w:lang w:val="en-US"/>
        </w:rPr>
        <w:t>Germain</w:t>
      </w:r>
      <w:proofErr w:type="spellEnd"/>
      <w:r w:rsidR="00A505EC">
        <w:rPr>
          <w:rFonts w:ascii="Times New Roman" w:hAnsi="Times New Roman" w:cs="Times New Roman"/>
          <w:sz w:val="24"/>
          <w:szCs w:val="24"/>
          <w:lang w:val="en-US"/>
        </w:rPr>
        <w:t xml:space="preserve"> e</w:t>
      </w:r>
      <w:r w:rsidR="00305FDD">
        <w:rPr>
          <w:rFonts w:ascii="Times New Roman" w:hAnsi="Times New Roman" w:cs="Times New Roman"/>
          <w:sz w:val="24"/>
          <w:szCs w:val="24"/>
          <w:lang w:val="en-US"/>
        </w:rPr>
        <w:t xml:space="preserve">n </w:t>
      </w:r>
      <w:proofErr w:type="spellStart"/>
      <w:r w:rsidR="00305FDD">
        <w:rPr>
          <w:rFonts w:ascii="Times New Roman" w:hAnsi="Times New Roman" w:cs="Times New Roman"/>
          <w:sz w:val="24"/>
          <w:szCs w:val="24"/>
          <w:lang w:val="en-US"/>
        </w:rPr>
        <w:t>Laye</w:t>
      </w:r>
      <w:proofErr w:type="spellEnd"/>
      <w:r>
        <w:rPr>
          <w:rFonts w:ascii="Times New Roman" w:hAnsi="Times New Roman" w:cs="Times New Roman"/>
          <w:sz w:val="24"/>
          <w:szCs w:val="24"/>
          <w:lang w:val="en-US"/>
        </w:rPr>
        <w:t xml:space="preserve">, </w:t>
      </w:r>
      <w:r w:rsidR="0073329B">
        <w:rPr>
          <w:rFonts w:ascii="Times New Roman" w:hAnsi="Times New Roman" w:cs="Times New Roman"/>
          <w:sz w:val="24"/>
          <w:szCs w:val="24"/>
          <w:lang w:val="en-US"/>
        </w:rPr>
        <w:t>September 24-28</w:t>
      </w:r>
      <w:r w:rsidR="00857C90">
        <w:rPr>
          <w:rFonts w:ascii="Times New Roman" w:hAnsi="Times New Roman" w:cs="Times New Roman"/>
          <w:sz w:val="24"/>
          <w:szCs w:val="24"/>
          <w:lang w:val="en-US"/>
        </w:rPr>
        <w:t>, 2012</w:t>
      </w:r>
      <w:r w:rsidR="0018778D">
        <w:rPr>
          <w:rFonts w:ascii="Times New Roman" w:hAnsi="Times New Roman" w:cs="Times New Roman"/>
          <w:sz w:val="24"/>
          <w:szCs w:val="24"/>
          <w:lang w:val="en-US"/>
        </w:rPr>
        <w:t>.</w:t>
      </w:r>
      <w:r w:rsidR="0018778D">
        <w:rPr>
          <w:rFonts w:ascii="Times New Roman" w:hAnsi="Times New Roman" w:cs="Times New Roman"/>
          <w:sz w:val="24"/>
          <w:szCs w:val="24"/>
          <w:lang w:val="en-US"/>
        </w:rPr>
        <w:br/>
      </w:r>
    </w:p>
    <w:p w14:paraId="610FEF3A" w14:textId="77777777" w:rsidR="003C71A0" w:rsidRPr="0073329B" w:rsidRDefault="003C71A0" w:rsidP="0073329B">
      <w:pPr>
        <w:pStyle w:val="ListParagraph"/>
        <w:numPr>
          <w:ilvl w:val="0"/>
          <w:numId w:val="34"/>
        </w:numPr>
        <w:ind w:leftChars="0"/>
        <w:rPr>
          <w:rFonts w:ascii="Times New Roman" w:hAnsi="Times New Roman"/>
          <w:b/>
          <w:sz w:val="28"/>
          <w:szCs w:val="28"/>
          <w:lang w:val="en-US"/>
        </w:rPr>
      </w:pPr>
      <w:r w:rsidRPr="0073329B">
        <w:rPr>
          <w:rFonts w:ascii="Times New Roman" w:hAnsi="Times New Roman"/>
          <w:b/>
          <w:sz w:val="28"/>
          <w:szCs w:val="28"/>
          <w:lang w:val="en-US"/>
        </w:rPr>
        <w:t>The Final Plenary</w:t>
      </w:r>
    </w:p>
    <w:p w14:paraId="3B597A62" w14:textId="77777777" w:rsidR="00EB1B81" w:rsidRPr="00D30F35" w:rsidRDefault="00EB1B81" w:rsidP="00EB1B81">
      <w:pPr>
        <w:pStyle w:val="ListParagraph"/>
        <w:ind w:leftChars="0" w:left="720"/>
        <w:rPr>
          <w:rFonts w:ascii="Times New Roman" w:hAnsi="Times New Roman"/>
          <w:b/>
          <w:sz w:val="28"/>
          <w:szCs w:val="28"/>
          <w:lang w:val="en-US"/>
        </w:rPr>
      </w:pPr>
    </w:p>
    <w:p w14:paraId="72B8D42B" w14:textId="77777777" w:rsidR="003C71A0" w:rsidRPr="00B80055" w:rsidRDefault="003C71A0">
      <w:pPr>
        <w:rPr>
          <w:rFonts w:ascii="Times New Roman" w:hAnsi="Times New Roman" w:cs="Times New Roman"/>
          <w:sz w:val="24"/>
          <w:szCs w:val="24"/>
          <w:lang w:val="en-US"/>
        </w:rPr>
      </w:pPr>
      <w:r w:rsidRPr="00B80055">
        <w:rPr>
          <w:rFonts w:ascii="Times New Roman" w:hAnsi="Times New Roman" w:cs="Times New Roman"/>
          <w:sz w:val="24"/>
          <w:szCs w:val="24"/>
          <w:lang w:val="en-US"/>
        </w:rPr>
        <w:t xml:space="preserve">This report was considered, amended and accepted as representing the actual progress made and the results </w:t>
      </w:r>
      <w:r w:rsidR="00C56705">
        <w:rPr>
          <w:rFonts w:ascii="Times New Roman" w:hAnsi="Times New Roman" w:cs="Times New Roman"/>
          <w:sz w:val="24"/>
          <w:szCs w:val="24"/>
          <w:lang w:val="en-US"/>
        </w:rPr>
        <w:t>of</w:t>
      </w:r>
      <w:r w:rsidR="0013308D">
        <w:rPr>
          <w:rFonts w:ascii="Times New Roman" w:hAnsi="Times New Roman" w:cs="Times New Roman"/>
          <w:sz w:val="24"/>
          <w:szCs w:val="24"/>
          <w:lang w:val="en-US"/>
        </w:rPr>
        <w:t xml:space="preserve"> the meeting in Norrköping</w:t>
      </w:r>
      <w:r w:rsidRPr="00B80055">
        <w:rPr>
          <w:rFonts w:ascii="Times New Roman" w:hAnsi="Times New Roman" w:cs="Times New Roman"/>
          <w:sz w:val="24"/>
          <w:szCs w:val="24"/>
          <w:lang w:val="en-US"/>
        </w:rPr>
        <w:t>.</w:t>
      </w:r>
    </w:p>
    <w:p w14:paraId="37B07C45" w14:textId="77777777" w:rsidR="003C71A0" w:rsidRPr="00B80055" w:rsidRDefault="0088451F">
      <w:pPr>
        <w:rPr>
          <w:rFonts w:ascii="Times New Roman" w:hAnsi="Times New Roman" w:cs="Times New Roman"/>
          <w:sz w:val="24"/>
          <w:szCs w:val="24"/>
          <w:lang w:val="en-US"/>
        </w:rPr>
      </w:pPr>
      <w:r>
        <w:rPr>
          <w:rFonts w:ascii="Times New Roman" w:hAnsi="Times New Roman" w:cs="Times New Roman"/>
          <w:sz w:val="24"/>
          <w:szCs w:val="24"/>
          <w:lang w:val="en-US"/>
        </w:rPr>
        <w:t xml:space="preserve">The chair thanked </w:t>
      </w:r>
      <w:r w:rsidR="0013308D">
        <w:rPr>
          <w:rFonts w:ascii="Times New Roman" w:hAnsi="Times New Roman" w:cs="Times New Roman"/>
          <w:sz w:val="24"/>
          <w:szCs w:val="24"/>
          <w:lang w:val="en-US"/>
        </w:rPr>
        <w:t xml:space="preserve">The Swedish Transport Agency </w:t>
      </w:r>
      <w:r w:rsidR="003C71A0" w:rsidRPr="00B80055">
        <w:rPr>
          <w:rFonts w:ascii="Times New Roman" w:hAnsi="Times New Roman" w:cs="Times New Roman"/>
          <w:sz w:val="24"/>
          <w:szCs w:val="24"/>
          <w:lang w:val="en-US"/>
        </w:rPr>
        <w:t>for hosting the meeti</w:t>
      </w:r>
      <w:r w:rsidR="00EB1B81">
        <w:rPr>
          <w:rFonts w:ascii="Times New Roman" w:hAnsi="Times New Roman" w:cs="Times New Roman"/>
          <w:sz w:val="24"/>
          <w:szCs w:val="24"/>
          <w:lang w:val="en-US"/>
        </w:rPr>
        <w:t>ng</w:t>
      </w:r>
      <w:r w:rsidR="00870A60">
        <w:rPr>
          <w:rFonts w:ascii="Times New Roman" w:hAnsi="Times New Roman" w:cs="Times New Roman"/>
          <w:sz w:val="24"/>
          <w:szCs w:val="24"/>
          <w:lang w:val="en-US"/>
        </w:rPr>
        <w:t xml:space="preserve">. </w:t>
      </w:r>
      <w:r w:rsidR="003C71A0" w:rsidRPr="00B80055">
        <w:rPr>
          <w:rFonts w:ascii="Times New Roman" w:hAnsi="Times New Roman" w:cs="Times New Roman"/>
          <w:sz w:val="24"/>
          <w:szCs w:val="24"/>
          <w:lang w:val="en-US"/>
        </w:rPr>
        <w:t>The chair also thanked all participants for their attendance</w:t>
      </w:r>
      <w:r w:rsidR="00D86922">
        <w:rPr>
          <w:rFonts w:ascii="Times New Roman" w:hAnsi="Times New Roman" w:cs="Times New Roman"/>
          <w:sz w:val="24"/>
          <w:szCs w:val="24"/>
          <w:lang w:val="en-US"/>
        </w:rPr>
        <w:t>, hard work</w:t>
      </w:r>
      <w:r w:rsidR="003C71A0" w:rsidRPr="00B80055">
        <w:rPr>
          <w:rFonts w:ascii="Times New Roman" w:hAnsi="Times New Roman" w:cs="Times New Roman"/>
          <w:sz w:val="24"/>
          <w:szCs w:val="24"/>
          <w:lang w:val="en-US"/>
        </w:rPr>
        <w:t xml:space="preserve"> and contributions to the discussions and wished everybody a safe journey home.</w:t>
      </w:r>
    </w:p>
    <w:p w14:paraId="089C2648" w14:textId="77777777" w:rsidR="00B7470B" w:rsidRPr="00B80055" w:rsidRDefault="00B7470B">
      <w:pPr>
        <w:rPr>
          <w:rFonts w:ascii="Times New Roman" w:hAnsi="Times New Roman" w:cs="Times New Roman"/>
          <w:b/>
          <w:sz w:val="24"/>
          <w:szCs w:val="24"/>
          <w:lang w:val="en-US"/>
        </w:rPr>
      </w:pPr>
    </w:p>
    <w:p w14:paraId="69754902" w14:textId="77777777" w:rsidR="00B7470B" w:rsidRDefault="00137FAB">
      <w:pPr>
        <w:rPr>
          <w:rFonts w:ascii="Times New Roman" w:hAnsi="Times New Roman" w:cs="Times New Roman"/>
          <w:b/>
          <w:sz w:val="24"/>
          <w:szCs w:val="24"/>
          <w:lang w:val="en-US"/>
        </w:rPr>
      </w:pPr>
      <w:r>
        <w:rPr>
          <w:rFonts w:ascii="Times New Roman" w:hAnsi="Times New Roman" w:cs="Times New Roman"/>
          <w:b/>
          <w:sz w:val="24"/>
          <w:szCs w:val="24"/>
          <w:lang w:val="en-US"/>
        </w:rPr>
        <w:t>Rolf Zetterberg</w:t>
      </w:r>
    </w:p>
    <w:p w14:paraId="537EBC0D" w14:textId="77777777" w:rsidR="00137FAB" w:rsidRPr="00B80055" w:rsidRDefault="00137FAB">
      <w:pPr>
        <w:rPr>
          <w:rFonts w:ascii="Times New Roman" w:hAnsi="Times New Roman" w:cs="Times New Roman"/>
          <w:b/>
          <w:sz w:val="24"/>
          <w:szCs w:val="24"/>
          <w:lang w:val="en-US"/>
        </w:rPr>
      </w:pPr>
      <w:r w:rsidRPr="00035EB8">
        <w:rPr>
          <w:rFonts w:ascii="Times New Roman" w:hAnsi="Times New Roman" w:cs="Times New Roman"/>
          <w:sz w:val="24"/>
          <w:szCs w:val="24"/>
          <w:lang w:val="en-US"/>
        </w:rPr>
        <w:t>Chair AIS Technical Working Group</w:t>
      </w:r>
      <w:r w:rsidR="0013308D">
        <w:rPr>
          <w:rFonts w:ascii="Times New Roman" w:hAnsi="Times New Roman" w:cs="Times New Roman"/>
          <w:sz w:val="24"/>
          <w:szCs w:val="24"/>
          <w:lang w:val="en-US"/>
        </w:rPr>
        <w:t xml:space="preserve"> (WG3) of IALA e</w:t>
      </w:r>
      <w:r w:rsidR="00450392">
        <w:rPr>
          <w:rFonts w:ascii="Times New Roman" w:hAnsi="Times New Roman" w:cs="Times New Roman"/>
          <w:sz w:val="24"/>
          <w:szCs w:val="24"/>
          <w:lang w:val="en-US"/>
        </w:rPr>
        <w:t>-</w:t>
      </w:r>
      <w:r w:rsidR="0013308D">
        <w:rPr>
          <w:rFonts w:ascii="Times New Roman" w:hAnsi="Times New Roman" w:cs="Times New Roman"/>
          <w:sz w:val="24"/>
          <w:szCs w:val="24"/>
          <w:lang w:val="en-US"/>
        </w:rPr>
        <w:t>NAV</w:t>
      </w:r>
      <w:r w:rsidRPr="00035EB8">
        <w:rPr>
          <w:rFonts w:ascii="Times New Roman" w:hAnsi="Times New Roman" w:cs="Times New Roman"/>
          <w:sz w:val="24"/>
          <w:szCs w:val="24"/>
          <w:lang w:val="en-US"/>
        </w:rPr>
        <w:t xml:space="preserve"> Committee</w:t>
      </w:r>
      <w:r>
        <w:rPr>
          <w:rFonts w:ascii="Times New Roman" w:hAnsi="Times New Roman" w:cs="Times New Roman"/>
          <w:b/>
          <w:sz w:val="24"/>
          <w:szCs w:val="24"/>
          <w:lang w:val="en-US"/>
        </w:rPr>
        <w:t>.</w:t>
      </w:r>
    </w:p>
    <w:p w14:paraId="40010EE5" w14:textId="77777777" w:rsidR="00B7470B" w:rsidRDefault="00B7470B">
      <w:pPr>
        <w:rPr>
          <w:b/>
          <w:sz w:val="24"/>
          <w:szCs w:val="24"/>
          <w:lang w:val="en-US"/>
        </w:rPr>
      </w:pPr>
    </w:p>
    <w:p w14:paraId="03A54EAC" w14:textId="77777777" w:rsidR="00606242" w:rsidRDefault="00606242">
      <w:pPr>
        <w:rPr>
          <w:b/>
          <w:sz w:val="24"/>
          <w:szCs w:val="24"/>
          <w:lang w:val="en-US"/>
        </w:rPr>
      </w:pPr>
    </w:p>
    <w:p w14:paraId="77C7CA0A" w14:textId="77777777" w:rsidR="00C171BF" w:rsidRDefault="00C171BF">
      <w:pPr>
        <w:rPr>
          <w:b/>
          <w:sz w:val="24"/>
          <w:szCs w:val="24"/>
          <w:lang w:val="en-US"/>
        </w:rPr>
      </w:pPr>
    </w:p>
    <w:p w14:paraId="469ECC41" w14:textId="77777777" w:rsidR="00C171BF" w:rsidRDefault="00C171BF">
      <w:pPr>
        <w:rPr>
          <w:b/>
          <w:sz w:val="24"/>
          <w:szCs w:val="24"/>
          <w:lang w:val="en-US"/>
        </w:rPr>
      </w:pPr>
    </w:p>
    <w:p w14:paraId="550EC5BC" w14:textId="77777777" w:rsidR="00C171BF" w:rsidRDefault="00C171BF">
      <w:pPr>
        <w:rPr>
          <w:b/>
          <w:sz w:val="24"/>
          <w:szCs w:val="24"/>
          <w:lang w:val="en-US"/>
        </w:rPr>
      </w:pPr>
    </w:p>
    <w:p w14:paraId="32C49B42" w14:textId="77777777" w:rsidR="00C171BF" w:rsidRDefault="00C171BF">
      <w:pPr>
        <w:rPr>
          <w:b/>
          <w:sz w:val="24"/>
          <w:szCs w:val="24"/>
          <w:lang w:val="en-US"/>
        </w:rPr>
      </w:pPr>
    </w:p>
    <w:p w14:paraId="3B850446" w14:textId="77777777" w:rsidR="00C171BF" w:rsidRDefault="00C171BF">
      <w:pPr>
        <w:rPr>
          <w:b/>
          <w:sz w:val="24"/>
          <w:szCs w:val="24"/>
          <w:lang w:val="en-US"/>
        </w:rPr>
      </w:pPr>
    </w:p>
    <w:p w14:paraId="7901CE56" w14:textId="77777777" w:rsidR="00C171BF" w:rsidRDefault="00C171BF">
      <w:pPr>
        <w:rPr>
          <w:b/>
          <w:sz w:val="24"/>
          <w:szCs w:val="24"/>
          <w:lang w:val="en-US"/>
        </w:rPr>
      </w:pPr>
    </w:p>
    <w:p w14:paraId="5555C26F" w14:textId="77777777" w:rsidR="00C171BF" w:rsidRDefault="00C171BF">
      <w:pPr>
        <w:rPr>
          <w:b/>
          <w:sz w:val="24"/>
          <w:szCs w:val="24"/>
          <w:lang w:val="en-US"/>
        </w:rPr>
      </w:pPr>
    </w:p>
    <w:p w14:paraId="56110CA4" w14:textId="77777777" w:rsidR="00C171BF" w:rsidRDefault="00C171BF">
      <w:pPr>
        <w:rPr>
          <w:b/>
          <w:sz w:val="24"/>
          <w:szCs w:val="24"/>
          <w:lang w:val="en-US"/>
        </w:rPr>
      </w:pPr>
    </w:p>
    <w:p w14:paraId="671ED421" w14:textId="77777777" w:rsidR="00C171BF" w:rsidRDefault="00C171BF">
      <w:pPr>
        <w:rPr>
          <w:b/>
          <w:sz w:val="24"/>
          <w:szCs w:val="24"/>
          <w:lang w:val="en-US"/>
        </w:rPr>
      </w:pPr>
    </w:p>
    <w:p w14:paraId="24BCED0D" w14:textId="77777777" w:rsidR="00C171BF" w:rsidRDefault="00C171BF">
      <w:pPr>
        <w:rPr>
          <w:b/>
          <w:sz w:val="24"/>
          <w:szCs w:val="24"/>
          <w:lang w:val="en-US"/>
        </w:rPr>
      </w:pPr>
    </w:p>
    <w:p w14:paraId="7EDED73F" w14:textId="77777777" w:rsidR="00AE0A54" w:rsidRDefault="00AE0A54">
      <w:pPr>
        <w:rPr>
          <w:b/>
          <w:sz w:val="24"/>
          <w:szCs w:val="24"/>
          <w:lang w:val="en-US"/>
        </w:rPr>
      </w:pPr>
    </w:p>
    <w:p w14:paraId="45F48FB0" w14:textId="77777777" w:rsidR="00606242" w:rsidRDefault="00606242">
      <w:pPr>
        <w:rPr>
          <w:b/>
          <w:sz w:val="24"/>
          <w:szCs w:val="24"/>
          <w:lang w:val="en-US"/>
        </w:rPr>
      </w:pPr>
    </w:p>
    <w:p w14:paraId="523919E5" w14:textId="77777777" w:rsidR="00385648" w:rsidRDefault="00B7470B">
      <w:pPr>
        <w:rPr>
          <w:b/>
          <w:sz w:val="24"/>
          <w:szCs w:val="24"/>
          <w:lang w:val="en-US"/>
        </w:rPr>
      </w:pPr>
      <w:r>
        <w:rPr>
          <w:b/>
          <w:sz w:val="24"/>
          <w:szCs w:val="24"/>
          <w:lang w:val="en-US"/>
        </w:rPr>
        <w:t>Annex A:</w:t>
      </w:r>
    </w:p>
    <w:p w14:paraId="73A3408D" w14:textId="77777777" w:rsidR="00B7470B" w:rsidRPr="00385648" w:rsidRDefault="00B23EE1" w:rsidP="00385648">
      <w:pPr>
        <w:rPr>
          <w:b/>
          <w:sz w:val="24"/>
          <w:szCs w:val="24"/>
          <w:lang w:val="en-US"/>
        </w:rPr>
      </w:pPr>
      <w:r>
        <w:rPr>
          <w:b/>
          <w:sz w:val="24"/>
          <w:szCs w:val="24"/>
          <w:lang w:val="en-US"/>
        </w:rPr>
        <w:t>Participants</w:t>
      </w:r>
      <w:r w:rsidR="00B7470B">
        <w:rPr>
          <w:b/>
          <w:sz w:val="24"/>
          <w:szCs w:val="24"/>
          <w:lang w:val="en-US"/>
        </w:rPr>
        <w:t>.</w:t>
      </w:r>
    </w:p>
    <w:tbl>
      <w:tblPr>
        <w:tblStyle w:val="TableGrid"/>
        <w:tblW w:w="0" w:type="auto"/>
        <w:tblLook w:val="04A0" w:firstRow="1" w:lastRow="0" w:firstColumn="1" w:lastColumn="0" w:noHBand="0" w:noVBand="1"/>
      </w:tblPr>
      <w:tblGrid>
        <w:gridCol w:w="2364"/>
        <w:gridCol w:w="3925"/>
        <w:gridCol w:w="1112"/>
      </w:tblGrid>
      <w:tr w:rsidR="00B7470B" w14:paraId="190B1AB5" w14:textId="77777777" w:rsidTr="00B7470B">
        <w:tc>
          <w:tcPr>
            <w:tcW w:w="0" w:type="auto"/>
          </w:tcPr>
          <w:p w14:paraId="58F063AC" w14:textId="77777777" w:rsidR="00B7470B" w:rsidRDefault="00B7470B">
            <w:pPr>
              <w:rPr>
                <w:b/>
                <w:sz w:val="24"/>
                <w:szCs w:val="24"/>
                <w:lang w:val="en-US"/>
              </w:rPr>
            </w:pPr>
            <w:r>
              <w:rPr>
                <w:b/>
                <w:sz w:val="24"/>
                <w:szCs w:val="24"/>
                <w:lang w:val="en-US"/>
              </w:rPr>
              <w:t>Name</w:t>
            </w:r>
          </w:p>
        </w:tc>
        <w:tc>
          <w:tcPr>
            <w:tcW w:w="0" w:type="auto"/>
          </w:tcPr>
          <w:p w14:paraId="192CA078" w14:textId="77777777" w:rsidR="00B7470B" w:rsidRDefault="00DF71FF">
            <w:pPr>
              <w:rPr>
                <w:b/>
                <w:sz w:val="24"/>
                <w:szCs w:val="24"/>
                <w:lang w:val="en-US"/>
              </w:rPr>
            </w:pPr>
            <w:r>
              <w:rPr>
                <w:b/>
                <w:sz w:val="24"/>
                <w:szCs w:val="24"/>
                <w:lang w:val="en-US"/>
              </w:rPr>
              <w:t>Organization</w:t>
            </w:r>
          </w:p>
        </w:tc>
        <w:tc>
          <w:tcPr>
            <w:tcW w:w="0" w:type="auto"/>
          </w:tcPr>
          <w:p w14:paraId="6014CD0B" w14:textId="77777777" w:rsidR="00B7470B" w:rsidRDefault="00B7470B">
            <w:pPr>
              <w:rPr>
                <w:b/>
                <w:sz w:val="24"/>
                <w:szCs w:val="24"/>
                <w:lang w:val="en-US"/>
              </w:rPr>
            </w:pPr>
            <w:r>
              <w:rPr>
                <w:b/>
                <w:sz w:val="24"/>
                <w:szCs w:val="24"/>
                <w:lang w:val="en-US"/>
              </w:rPr>
              <w:t>Country</w:t>
            </w:r>
          </w:p>
        </w:tc>
      </w:tr>
      <w:tr w:rsidR="00B7470B" w14:paraId="67439CD5" w14:textId="77777777" w:rsidTr="00B7470B">
        <w:tc>
          <w:tcPr>
            <w:tcW w:w="0" w:type="auto"/>
          </w:tcPr>
          <w:p w14:paraId="5A0C40F5" w14:textId="77777777" w:rsidR="00B7470B" w:rsidRDefault="00B7470B">
            <w:pPr>
              <w:rPr>
                <w:sz w:val="24"/>
                <w:szCs w:val="24"/>
                <w:lang w:val="en-US"/>
              </w:rPr>
            </w:pPr>
            <w:r w:rsidRPr="00B7470B">
              <w:rPr>
                <w:sz w:val="24"/>
                <w:szCs w:val="24"/>
                <w:lang w:val="en-US"/>
              </w:rPr>
              <w:t>Arroyo, Jorge</w:t>
            </w:r>
          </w:p>
          <w:p w14:paraId="2324E17B" w14:textId="77777777" w:rsidR="00385648" w:rsidRPr="00385648" w:rsidRDefault="00385648">
            <w:pPr>
              <w:rPr>
                <w:sz w:val="20"/>
                <w:szCs w:val="20"/>
                <w:lang w:val="en-US"/>
              </w:rPr>
            </w:pPr>
            <w:r w:rsidRPr="00385648">
              <w:rPr>
                <w:sz w:val="20"/>
                <w:szCs w:val="20"/>
                <w:lang w:val="en-US"/>
              </w:rPr>
              <w:t>Vice chair</w:t>
            </w:r>
            <w:r w:rsidR="00C674FD">
              <w:rPr>
                <w:sz w:val="20"/>
                <w:szCs w:val="20"/>
                <w:lang w:val="en-US"/>
              </w:rPr>
              <w:t xml:space="preserve"> </w:t>
            </w:r>
            <w:r w:rsidR="00870A60">
              <w:rPr>
                <w:sz w:val="20"/>
                <w:szCs w:val="20"/>
                <w:lang w:val="en-US"/>
              </w:rPr>
              <w:t xml:space="preserve"> </w:t>
            </w:r>
            <w:r>
              <w:rPr>
                <w:sz w:val="20"/>
                <w:szCs w:val="20"/>
                <w:lang w:val="en-US"/>
              </w:rPr>
              <w:t>WG</w:t>
            </w:r>
            <w:r w:rsidR="00870A60">
              <w:rPr>
                <w:sz w:val="20"/>
                <w:szCs w:val="20"/>
                <w:lang w:val="en-US"/>
              </w:rPr>
              <w:t xml:space="preserve"> 3</w:t>
            </w:r>
          </w:p>
        </w:tc>
        <w:tc>
          <w:tcPr>
            <w:tcW w:w="0" w:type="auto"/>
          </w:tcPr>
          <w:p w14:paraId="58EAE36E" w14:textId="77777777" w:rsidR="00B7470B" w:rsidRPr="00B7470B" w:rsidRDefault="00B7470B">
            <w:pPr>
              <w:rPr>
                <w:sz w:val="24"/>
                <w:szCs w:val="24"/>
                <w:lang w:val="en-US"/>
              </w:rPr>
            </w:pPr>
            <w:r w:rsidRPr="00B7470B">
              <w:rPr>
                <w:sz w:val="24"/>
                <w:szCs w:val="24"/>
                <w:lang w:val="en-US"/>
              </w:rPr>
              <w:t>USCG</w:t>
            </w:r>
          </w:p>
        </w:tc>
        <w:tc>
          <w:tcPr>
            <w:tcW w:w="0" w:type="auto"/>
          </w:tcPr>
          <w:p w14:paraId="4623D232" w14:textId="77777777" w:rsidR="00B7470B" w:rsidRPr="00B7470B" w:rsidRDefault="00B7470B">
            <w:pPr>
              <w:rPr>
                <w:sz w:val="24"/>
                <w:szCs w:val="24"/>
                <w:lang w:val="en-US"/>
              </w:rPr>
            </w:pPr>
            <w:r w:rsidRPr="00B7470B">
              <w:rPr>
                <w:sz w:val="24"/>
                <w:szCs w:val="24"/>
                <w:lang w:val="en-US"/>
              </w:rPr>
              <w:t>USA</w:t>
            </w:r>
          </w:p>
        </w:tc>
      </w:tr>
      <w:tr w:rsidR="00BA3389" w14:paraId="33FFEC0F" w14:textId="77777777" w:rsidTr="00B7470B">
        <w:tc>
          <w:tcPr>
            <w:tcW w:w="0" w:type="auto"/>
          </w:tcPr>
          <w:p w14:paraId="27E47AF6" w14:textId="77777777" w:rsidR="00BA3389" w:rsidRPr="00CB2FE6" w:rsidRDefault="00BA3389" w:rsidP="00893A4C">
            <w:pPr>
              <w:rPr>
                <w:sz w:val="24"/>
                <w:szCs w:val="24"/>
                <w:lang w:val="en-US"/>
              </w:rPr>
            </w:pPr>
            <w:r w:rsidRPr="00CB2FE6">
              <w:rPr>
                <w:sz w:val="24"/>
                <w:szCs w:val="24"/>
                <w:lang w:val="en-US"/>
              </w:rPr>
              <w:t>Bober, Stefan</w:t>
            </w:r>
          </w:p>
        </w:tc>
        <w:tc>
          <w:tcPr>
            <w:tcW w:w="0" w:type="auto"/>
          </w:tcPr>
          <w:p w14:paraId="034DF235" w14:textId="77777777" w:rsidR="00BA3389" w:rsidRPr="00CB2FE6" w:rsidRDefault="00BA3389" w:rsidP="00893A4C">
            <w:pPr>
              <w:rPr>
                <w:sz w:val="24"/>
                <w:szCs w:val="24"/>
                <w:lang w:val="en-US"/>
              </w:rPr>
            </w:pPr>
            <w:r w:rsidRPr="00CB2FE6">
              <w:rPr>
                <w:sz w:val="24"/>
                <w:szCs w:val="24"/>
                <w:lang w:val="en-US"/>
              </w:rPr>
              <w:t xml:space="preserve">Federal Waterways and Shipping </w:t>
            </w:r>
            <w:proofErr w:type="spellStart"/>
            <w:r w:rsidRPr="00CB2FE6">
              <w:rPr>
                <w:sz w:val="24"/>
                <w:szCs w:val="24"/>
                <w:lang w:val="en-US"/>
              </w:rPr>
              <w:t>Adm</w:t>
            </w:r>
            <w:proofErr w:type="spellEnd"/>
          </w:p>
        </w:tc>
        <w:tc>
          <w:tcPr>
            <w:tcW w:w="0" w:type="auto"/>
          </w:tcPr>
          <w:p w14:paraId="60518FA1" w14:textId="77777777" w:rsidR="00BA3389" w:rsidRPr="00CB2FE6" w:rsidRDefault="00BA3389" w:rsidP="00893A4C">
            <w:pPr>
              <w:rPr>
                <w:sz w:val="24"/>
                <w:szCs w:val="24"/>
                <w:lang w:val="en-US"/>
              </w:rPr>
            </w:pPr>
            <w:r w:rsidRPr="00CB2FE6">
              <w:rPr>
                <w:sz w:val="24"/>
                <w:szCs w:val="24"/>
                <w:lang w:val="en-US"/>
              </w:rPr>
              <w:t>Germany</w:t>
            </w:r>
          </w:p>
        </w:tc>
      </w:tr>
      <w:tr w:rsidR="00BA3389" w14:paraId="451A9D20" w14:textId="77777777" w:rsidTr="00B7470B">
        <w:tc>
          <w:tcPr>
            <w:tcW w:w="0" w:type="auto"/>
          </w:tcPr>
          <w:p w14:paraId="7C0FBA63" w14:textId="77777777" w:rsidR="00BA3389" w:rsidRPr="00202B67" w:rsidRDefault="006E2A3E" w:rsidP="00202B67">
            <w:pPr>
              <w:rPr>
                <w:sz w:val="24"/>
                <w:szCs w:val="24"/>
                <w:lang w:val="en-US"/>
              </w:rPr>
            </w:pPr>
            <w:proofErr w:type="spellStart"/>
            <w:r>
              <w:rPr>
                <w:sz w:val="24"/>
                <w:szCs w:val="24"/>
                <w:lang w:val="en-US"/>
              </w:rPr>
              <w:t>Blackhurst</w:t>
            </w:r>
            <w:proofErr w:type="spellEnd"/>
            <w:r>
              <w:rPr>
                <w:sz w:val="24"/>
                <w:szCs w:val="24"/>
                <w:lang w:val="en-US"/>
              </w:rPr>
              <w:t>, Peter</w:t>
            </w:r>
            <w:r w:rsidR="00EB61E3">
              <w:rPr>
                <w:sz w:val="24"/>
                <w:szCs w:val="24"/>
                <w:lang w:val="en-US"/>
              </w:rPr>
              <w:br/>
            </w:r>
            <w:r w:rsidR="00EB61E3" w:rsidRPr="00385648">
              <w:rPr>
                <w:sz w:val="20"/>
                <w:szCs w:val="20"/>
                <w:lang w:val="en-US"/>
              </w:rPr>
              <w:t>Vice chair</w:t>
            </w:r>
            <w:r w:rsidR="00EB61E3">
              <w:rPr>
                <w:sz w:val="20"/>
                <w:szCs w:val="20"/>
                <w:lang w:val="en-US"/>
              </w:rPr>
              <w:t xml:space="preserve">  WG 4</w:t>
            </w:r>
          </w:p>
        </w:tc>
        <w:tc>
          <w:tcPr>
            <w:tcW w:w="0" w:type="auto"/>
          </w:tcPr>
          <w:p w14:paraId="026E57FD" w14:textId="77777777" w:rsidR="00BA3389" w:rsidRPr="00202B67" w:rsidRDefault="006E2A3E" w:rsidP="00202B67">
            <w:pPr>
              <w:rPr>
                <w:sz w:val="24"/>
                <w:szCs w:val="24"/>
                <w:lang w:val="en-US"/>
              </w:rPr>
            </w:pPr>
            <w:r>
              <w:rPr>
                <w:sz w:val="24"/>
                <w:szCs w:val="24"/>
                <w:lang w:val="en-US"/>
              </w:rPr>
              <w:t>Inmarsat</w:t>
            </w:r>
          </w:p>
        </w:tc>
        <w:tc>
          <w:tcPr>
            <w:tcW w:w="0" w:type="auto"/>
          </w:tcPr>
          <w:p w14:paraId="5E32274D" w14:textId="77777777" w:rsidR="00BA3389" w:rsidRPr="00202B67" w:rsidRDefault="006E2A3E" w:rsidP="00202B67">
            <w:pPr>
              <w:rPr>
                <w:sz w:val="24"/>
                <w:szCs w:val="24"/>
                <w:lang w:val="en-US"/>
              </w:rPr>
            </w:pPr>
            <w:r>
              <w:rPr>
                <w:sz w:val="24"/>
                <w:szCs w:val="24"/>
                <w:lang w:val="en-US"/>
              </w:rPr>
              <w:t>UK</w:t>
            </w:r>
          </w:p>
        </w:tc>
      </w:tr>
      <w:tr w:rsidR="00BA3389" w14:paraId="62FD743C" w14:textId="77777777" w:rsidTr="00B7470B">
        <w:tc>
          <w:tcPr>
            <w:tcW w:w="0" w:type="auto"/>
          </w:tcPr>
          <w:p w14:paraId="290AB18A" w14:textId="77777777" w:rsidR="00BA3389" w:rsidRPr="00CB2FE6" w:rsidRDefault="00BA3389" w:rsidP="00893A4C">
            <w:pPr>
              <w:rPr>
                <w:sz w:val="24"/>
                <w:szCs w:val="24"/>
                <w:lang w:val="en-US"/>
              </w:rPr>
            </w:pPr>
            <w:r w:rsidRPr="00CB2FE6">
              <w:rPr>
                <w:sz w:val="24"/>
                <w:szCs w:val="24"/>
                <w:lang w:val="en-US"/>
              </w:rPr>
              <w:t>Card, Michael</w:t>
            </w:r>
          </w:p>
        </w:tc>
        <w:tc>
          <w:tcPr>
            <w:tcW w:w="0" w:type="auto"/>
          </w:tcPr>
          <w:p w14:paraId="1A49B79A" w14:textId="77777777" w:rsidR="00BA3389" w:rsidRPr="00CB2FE6" w:rsidRDefault="00BA3389" w:rsidP="00893A4C">
            <w:pPr>
              <w:rPr>
                <w:sz w:val="24"/>
                <w:szCs w:val="24"/>
                <w:lang w:val="en-US"/>
              </w:rPr>
            </w:pPr>
            <w:proofErr w:type="spellStart"/>
            <w:r w:rsidRPr="00CB2FE6">
              <w:rPr>
                <w:sz w:val="24"/>
                <w:szCs w:val="24"/>
                <w:lang w:val="en-US"/>
              </w:rPr>
              <w:t>Zeni</w:t>
            </w:r>
            <w:proofErr w:type="spellEnd"/>
            <w:r w:rsidRPr="00CB2FE6">
              <w:rPr>
                <w:sz w:val="24"/>
                <w:szCs w:val="24"/>
                <w:lang w:val="en-US"/>
              </w:rPr>
              <w:t xml:space="preserve"> Lite Buoy Co</w:t>
            </w:r>
            <w:r w:rsidR="00494206">
              <w:rPr>
                <w:sz w:val="24"/>
                <w:szCs w:val="24"/>
                <w:lang w:val="en-US"/>
              </w:rPr>
              <w:t xml:space="preserve"> Ltd</w:t>
            </w:r>
          </w:p>
        </w:tc>
        <w:tc>
          <w:tcPr>
            <w:tcW w:w="0" w:type="auto"/>
          </w:tcPr>
          <w:p w14:paraId="191558D4" w14:textId="77777777" w:rsidR="00BA3389" w:rsidRPr="00CB2FE6" w:rsidRDefault="00BA3389" w:rsidP="00893A4C">
            <w:pPr>
              <w:rPr>
                <w:sz w:val="24"/>
                <w:szCs w:val="24"/>
                <w:lang w:val="en-US"/>
              </w:rPr>
            </w:pPr>
            <w:r w:rsidRPr="00CB2FE6">
              <w:rPr>
                <w:sz w:val="24"/>
                <w:szCs w:val="24"/>
                <w:lang w:val="en-US"/>
              </w:rPr>
              <w:t>Japan</w:t>
            </w:r>
          </w:p>
        </w:tc>
      </w:tr>
      <w:tr w:rsidR="00B23EE1" w14:paraId="53A9E804" w14:textId="77777777" w:rsidTr="00B7470B">
        <w:tc>
          <w:tcPr>
            <w:tcW w:w="0" w:type="auto"/>
          </w:tcPr>
          <w:p w14:paraId="30611CFB" w14:textId="77777777" w:rsidR="00B23EE1" w:rsidRDefault="00B23EE1" w:rsidP="00271ADB">
            <w:pPr>
              <w:rPr>
                <w:sz w:val="24"/>
                <w:szCs w:val="24"/>
                <w:lang w:val="en-US"/>
              </w:rPr>
            </w:pPr>
            <w:r>
              <w:rPr>
                <w:sz w:val="24"/>
                <w:szCs w:val="24"/>
                <w:lang w:val="en-US"/>
              </w:rPr>
              <w:t>Carson-Jackson, Jillian</w:t>
            </w:r>
          </w:p>
        </w:tc>
        <w:tc>
          <w:tcPr>
            <w:tcW w:w="0" w:type="auto"/>
          </w:tcPr>
          <w:p w14:paraId="18A19457" w14:textId="77777777" w:rsidR="00B23EE1" w:rsidRDefault="00B23EE1" w:rsidP="00271ADB">
            <w:pPr>
              <w:rPr>
                <w:sz w:val="24"/>
                <w:szCs w:val="24"/>
                <w:lang w:val="en-US"/>
              </w:rPr>
            </w:pPr>
            <w:r>
              <w:rPr>
                <w:sz w:val="24"/>
                <w:szCs w:val="24"/>
                <w:lang w:val="en-US"/>
              </w:rPr>
              <w:t>AMSA</w:t>
            </w:r>
          </w:p>
        </w:tc>
        <w:tc>
          <w:tcPr>
            <w:tcW w:w="0" w:type="auto"/>
          </w:tcPr>
          <w:p w14:paraId="09C48834" w14:textId="77777777" w:rsidR="00B23EE1" w:rsidRDefault="00B23EE1" w:rsidP="00271ADB">
            <w:pPr>
              <w:rPr>
                <w:sz w:val="24"/>
                <w:szCs w:val="24"/>
                <w:lang w:val="en-US"/>
              </w:rPr>
            </w:pPr>
            <w:r>
              <w:rPr>
                <w:sz w:val="24"/>
                <w:szCs w:val="24"/>
                <w:lang w:val="en-US"/>
              </w:rPr>
              <w:t>Australia</w:t>
            </w:r>
          </w:p>
        </w:tc>
      </w:tr>
      <w:tr w:rsidR="00B23EE1" w14:paraId="264BB58F" w14:textId="77777777" w:rsidTr="00B7470B">
        <w:tc>
          <w:tcPr>
            <w:tcW w:w="0" w:type="auto"/>
          </w:tcPr>
          <w:p w14:paraId="3836B2FA" w14:textId="77777777" w:rsidR="00B23EE1" w:rsidRPr="00A918D0" w:rsidRDefault="00B23EE1" w:rsidP="00B23EE1">
            <w:pPr>
              <w:rPr>
                <w:sz w:val="24"/>
                <w:szCs w:val="24"/>
                <w:lang w:val="en-US"/>
              </w:rPr>
            </w:pPr>
            <w:r>
              <w:rPr>
                <w:sz w:val="24"/>
                <w:szCs w:val="24"/>
                <w:lang w:val="en-US"/>
              </w:rPr>
              <w:t xml:space="preserve">Coutu, Jean Francois </w:t>
            </w:r>
          </w:p>
        </w:tc>
        <w:tc>
          <w:tcPr>
            <w:tcW w:w="0" w:type="auto"/>
          </w:tcPr>
          <w:p w14:paraId="257CEC46" w14:textId="77777777" w:rsidR="00B23EE1" w:rsidRPr="00CB2FE6" w:rsidRDefault="00B23EE1" w:rsidP="00271ADB">
            <w:pPr>
              <w:rPr>
                <w:sz w:val="24"/>
                <w:szCs w:val="24"/>
                <w:lang w:val="en-US"/>
              </w:rPr>
            </w:pPr>
            <w:r>
              <w:rPr>
                <w:sz w:val="24"/>
                <w:szCs w:val="24"/>
                <w:lang w:val="en-US"/>
              </w:rPr>
              <w:t>CCG</w:t>
            </w:r>
          </w:p>
        </w:tc>
        <w:tc>
          <w:tcPr>
            <w:tcW w:w="0" w:type="auto"/>
          </w:tcPr>
          <w:p w14:paraId="44810FE6" w14:textId="77777777" w:rsidR="00B23EE1" w:rsidRPr="00CB2FE6" w:rsidRDefault="00B23EE1" w:rsidP="00271ADB">
            <w:pPr>
              <w:rPr>
                <w:sz w:val="24"/>
                <w:szCs w:val="24"/>
                <w:lang w:val="en-US"/>
              </w:rPr>
            </w:pPr>
            <w:r>
              <w:rPr>
                <w:sz w:val="24"/>
                <w:szCs w:val="24"/>
                <w:lang w:val="en-US"/>
              </w:rPr>
              <w:t>Canada</w:t>
            </w:r>
          </w:p>
        </w:tc>
      </w:tr>
      <w:tr w:rsidR="006D65A9" w14:paraId="76EDB517" w14:textId="77777777" w:rsidTr="00B7470B">
        <w:tc>
          <w:tcPr>
            <w:tcW w:w="0" w:type="auto"/>
          </w:tcPr>
          <w:p w14:paraId="418101F8" w14:textId="77777777" w:rsidR="006D65A9" w:rsidRPr="00A918D0" w:rsidRDefault="006D65A9" w:rsidP="006D65A9">
            <w:pPr>
              <w:rPr>
                <w:sz w:val="24"/>
                <w:szCs w:val="24"/>
                <w:lang w:val="en-US"/>
              </w:rPr>
            </w:pPr>
            <w:r>
              <w:rPr>
                <w:sz w:val="24"/>
                <w:szCs w:val="24"/>
                <w:lang w:val="en-US"/>
              </w:rPr>
              <w:t>Hagan, James</w:t>
            </w:r>
          </w:p>
        </w:tc>
        <w:tc>
          <w:tcPr>
            <w:tcW w:w="0" w:type="auto"/>
          </w:tcPr>
          <w:p w14:paraId="0D356AD4" w14:textId="77777777" w:rsidR="006D65A9" w:rsidRPr="00CB2FE6" w:rsidRDefault="006D65A9" w:rsidP="006D65A9">
            <w:pPr>
              <w:rPr>
                <w:sz w:val="24"/>
                <w:szCs w:val="24"/>
                <w:lang w:val="en-US"/>
              </w:rPr>
            </w:pPr>
            <w:r>
              <w:rPr>
                <w:sz w:val="24"/>
                <w:szCs w:val="24"/>
                <w:lang w:val="en-US"/>
              </w:rPr>
              <w:t>AMS</w:t>
            </w:r>
          </w:p>
        </w:tc>
        <w:tc>
          <w:tcPr>
            <w:tcW w:w="0" w:type="auto"/>
          </w:tcPr>
          <w:p w14:paraId="554FF16D" w14:textId="77777777" w:rsidR="006D65A9" w:rsidRPr="00CB2FE6" w:rsidRDefault="006D65A9" w:rsidP="006D65A9">
            <w:pPr>
              <w:rPr>
                <w:sz w:val="24"/>
                <w:szCs w:val="24"/>
                <w:lang w:val="en-US"/>
              </w:rPr>
            </w:pPr>
            <w:r>
              <w:rPr>
                <w:sz w:val="24"/>
                <w:szCs w:val="24"/>
                <w:lang w:val="en-US"/>
              </w:rPr>
              <w:t>Australia</w:t>
            </w:r>
          </w:p>
        </w:tc>
      </w:tr>
      <w:tr w:rsidR="006D65A9" w14:paraId="1BA9C3FA" w14:textId="77777777" w:rsidTr="00B7470B">
        <w:tc>
          <w:tcPr>
            <w:tcW w:w="0" w:type="auto"/>
          </w:tcPr>
          <w:p w14:paraId="18493309" w14:textId="77777777" w:rsidR="006D65A9" w:rsidRPr="00A918D0" w:rsidRDefault="006D65A9" w:rsidP="00893A4C">
            <w:pPr>
              <w:rPr>
                <w:sz w:val="24"/>
                <w:szCs w:val="24"/>
                <w:lang w:val="en-US"/>
              </w:rPr>
            </w:pPr>
            <w:r>
              <w:rPr>
                <w:sz w:val="24"/>
                <w:szCs w:val="24"/>
                <w:lang w:val="en-US"/>
              </w:rPr>
              <w:t>Haugen, Tony</w:t>
            </w:r>
          </w:p>
        </w:tc>
        <w:tc>
          <w:tcPr>
            <w:tcW w:w="0" w:type="auto"/>
          </w:tcPr>
          <w:p w14:paraId="4B37A787" w14:textId="77777777" w:rsidR="006D65A9" w:rsidRPr="00A918D0" w:rsidRDefault="006D65A9" w:rsidP="00893A4C">
            <w:pPr>
              <w:rPr>
                <w:sz w:val="24"/>
                <w:szCs w:val="24"/>
                <w:lang w:val="en-US"/>
              </w:rPr>
            </w:pPr>
            <w:r>
              <w:rPr>
                <w:sz w:val="24"/>
                <w:szCs w:val="24"/>
                <w:lang w:val="en-US"/>
              </w:rPr>
              <w:t xml:space="preserve">Kongsberg </w:t>
            </w:r>
            <w:proofErr w:type="spellStart"/>
            <w:r>
              <w:rPr>
                <w:sz w:val="24"/>
                <w:szCs w:val="24"/>
                <w:lang w:val="en-US"/>
              </w:rPr>
              <w:t>Seatex</w:t>
            </w:r>
            <w:proofErr w:type="spellEnd"/>
          </w:p>
        </w:tc>
        <w:tc>
          <w:tcPr>
            <w:tcW w:w="0" w:type="auto"/>
          </w:tcPr>
          <w:p w14:paraId="3122B5EB" w14:textId="77777777" w:rsidR="006D65A9" w:rsidRPr="00A918D0" w:rsidRDefault="006D65A9" w:rsidP="00893A4C">
            <w:pPr>
              <w:rPr>
                <w:sz w:val="24"/>
                <w:szCs w:val="24"/>
                <w:lang w:val="en-US"/>
              </w:rPr>
            </w:pPr>
            <w:r>
              <w:rPr>
                <w:sz w:val="24"/>
                <w:szCs w:val="24"/>
                <w:lang w:val="en-US"/>
              </w:rPr>
              <w:t>Norway</w:t>
            </w:r>
          </w:p>
        </w:tc>
      </w:tr>
      <w:tr w:rsidR="006D65A9" w14:paraId="0FECCED4" w14:textId="77777777" w:rsidTr="00B7470B">
        <w:tc>
          <w:tcPr>
            <w:tcW w:w="0" w:type="auto"/>
          </w:tcPr>
          <w:p w14:paraId="5AD00BDC" w14:textId="77777777" w:rsidR="006D65A9" w:rsidRDefault="006D65A9" w:rsidP="00893A4C">
            <w:pPr>
              <w:rPr>
                <w:sz w:val="24"/>
                <w:szCs w:val="24"/>
                <w:lang w:val="en-US"/>
              </w:rPr>
            </w:pPr>
            <w:proofErr w:type="spellStart"/>
            <w:r>
              <w:rPr>
                <w:sz w:val="24"/>
                <w:szCs w:val="24"/>
                <w:lang w:val="en-US"/>
              </w:rPr>
              <w:t>Heideki</w:t>
            </w:r>
            <w:proofErr w:type="spellEnd"/>
            <w:r>
              <w:rPr>
                <w:sz w:val="24"/>
                <w:szCs w:val="24"/>
                <w:lang w:val="en-US"/>
              </w:rPr>
              <w:t>, Noguchi</w:t>
            </w:r>
          </w:p>
        </w:tc>
        <w:tc>
          <w:tcPr>
            <w:tcW w:w="0" w:type="auto"/>
          </w:tcPr>
          <w:p w14:paraId="7A63E00B" w14:textId="77777777" w:rsidR="006D65A9" w:rsidRDefault="006D65A9" w:rsidP="00893A4C">
            <w:pPr>
              <w:rPr>
                <w:sz w:val="24"/>
                <w:szCs w:val="24"/>
                <w:lang w:val="en-US"/>
              </w:rPr>
            </w:pPr>
            <w:r>
              <w:rPr>
                <w:sz w:val="24"/>
                <w:szCs w:val="24"/>
                <w:lang w:val="en-US"/>
              </w:rPr>
              <w:t>JCG</w:t>
            </w:r>
          </w:p>
        </w:tc>
        <w:tc>
          <w:tcPr>
            <w:tcW w:w="0" w:type="auto"/>
          </w:tcPr>
          <w:p w14:paraId="64970021" w14:textId="77777777" w:rsidR="006D65A9" w:rsidRDefault="006D65A9" w:rsidP="00893A4C">
            <w:pPr>
              <w:rPr>
                <w:sz w:val="24"/>
                <w:szCs w:val="24"/>
                <w:lang w:val="en-US"/>
              </w:rPr>
            </w:pPr>
            <w:r>
              <w:rPr>
                <w:sz w:val="24"/>
                <w:szCs w:val="24"/>
                <w:lang w:val="en-US"/>
              </w:rPr>
              <w:t>Japan</w:t>
            </w:r>
          </w:p>
        </w:tc>
      </w:tr>
      <w:tr w:rsidR="006D65A9" w14:paraId="344AA989" w14:textId="77777777" w:rsidTr="00B7470B">
        <w:tc>
          <w:tcPr>
            <w:tcW w:w="0" w:type="auto"/>
          </w:tcPr>
          <w:p w14:paraId="0AC75085" w14:textId="77777777" w:rsidR="006D65A9" w:rsidRDefault="006D65A9" w:rsidP="00271ADB">
            <w:pPr>
              <w:rPr>
                <w:sz w:val="24"/>
                <w:szCs w:val="24"/>
                <w:lang w:val="en-US"/>
              </w:rPr>
            </w:pPr>
            <w:proofErr w:type="spellStart"/>
            <w:r>
              <w:rPr>
                <w:sz w:val="24"/>
                <w:szCs w:val="24"/>
                <w:lang w:val="en-US"/>
              </w:rPr>
              <w:t>Heikonen</w:t>
            </w:r>
            <w:proofErr w:type="spellEnd"/>
            <w:r>
              <w:rPr>
                <w:sz w:val="24"/>
                <w:szCs w:val="24"/>
                <w:lang w:val="en-US"/>
              </w:rPr>
              <w:t xml:space="preserve">, </w:t>
            </w:r>
            <w:proofErr w:type="spellStart"/>
            <w:r>
              <w:rPr>
                <w:sz w:val="24"/>
                <w:szCs w:val="24"/>
                <w:lang w:val="en-US"/>
              </w:rPr>
              <w:t>Kaisu</w:t>
            </w:r>
            <w:proofErr w:type="spellEnd"/>
          </w:p>
        </w:tc>
        <w:tc>
          <w:tcPr>
            <w:tcW w:w="0" w:type="auto"/>
          </w:tcPr>
          <w:p w14:paraId="1B68A5F5" w14:textId="77777777" w:rsidR="006D65A9" w:rsidRDefault="006D65A9" w:rsidP="00271ADB">
            <w:pPr>
              <w:rPr>
                <w:sz w:val="24"/>
                <w:szCs w:val="24"/>
                <w:lang w:val="en-US"/>
              </w:rPr>
            </w:pPr>
            <w:r>
              <w:rPr>
                <w:sz w:val="24"/>
                <w:szCs w:val="24"/>
                <w:lang w:val="en-US"/>
              </w:rPr>
              <w:t>FTA</w:t>
            </w:r>
          </w:p>
        </w:tc>
        <w:tc>
          <w:tcPr>
            <w:tcW w:w="0" w:type="auto"/>
          </w:tcPr>
          <w:p w14:paraId="18B35EDB" w14:textId="77777777" w:rsidR="006D65A9" w:rsidRDefault="006D65A9" w:rsidP="00271ADB">
            <w:pPr>
              <w:rPr>
                <w:sz w:val="24"/>
                <w:szCs w:val="24"/>
                <w:lang w:val="en-US"/>
              </w:rPr>
            </w:pPr>
            <w:r>
              <w:rPr>
                <w:sz w:val="24"/>
                <w:szCs w:val="24"/>
                <w:lang w:val="en-US"/>
              </w:rPr>
              <w:t>Finland</w:t>
            </w:r>
          </w:p>
        </w:tc>
      </w:tr>
      <w:tr w:rsidR="006D65A9" w14:paraId="1529BCAB" w14:textId="77777777" w:rsidTr="00B7470B">
        <w:tc>
          <w:tcPr>
            <w:tcW w:w="0" w:type="auto"/>
          </w:tcPr>
          <w:p w14:paraId="2F56CC87" w14:textId="77777777" w:rsidR="006D65A9" w:rsidRPr="00A918D0" w:rsidRDefault="006D65A9" w:rsidP="006D65A9">
            <w:pPr>
              <w:rPr>
                <w:sz w:val="24"/>
                <w:szCs w:val="24"/>
                <w:lang w:val="en-US"/>
              </w:rPr>
            </w:pPr>
            <w:proofErr w:type="spellStart"/>
            <w:r>
              <w:rPr>
                <w:sz w:val="24"/>
                <w:szCs w:val="24"/>
                <w:lang w:val="en-US"/>
              </w:rPr>
              <w:t>Kempe</w:t>
            </w:r>
            <w:proofErr w:type="spellEnd"/>
            <w:r>
              <w:rPr>
                <w:sz w:val="24"/>
                <w:szCs w:val="24"/>
                <w:lang w:val="en-US"/>
              </w:rPr>
              <w:t>, Philip</w:t>
            </w:r>
          </w:p>
        </w:tc>
        <w:tc>
          <w:tcPr>
            <w:tcW w:w="0" w:type="auto"/>
          </w:tcPr>
          <w:p w14:paraId="2FF13621" w14:textId="77777777" w:rsidR="006D65A9" w:rsidRPr="00A918D0" w:rsidRDefault="006D65A9" w:rsidP="006D65A9">
            <w:pPr>
              <w:rPr>
                <w:sz w:val="24"/>
                <w:szCs w:val="24"/>
                <w:lang w:val="en-US"/>
              </w:rPr>
            </w:pPr>
            <w:r>
              <w:rPr>
                <w:sz w:val="24"/>
                <w:szCs w:val="24"/>
                <w:lang w:val="en-US"/>
              </w:rPr>
              <w:t>STA</w:t>
            </w:r>
          </w:p>
        </w:tc>
        <w:tc>
          <w:tcPr>
            <w:tcW w:w="0" w:type="auto"/>
          </w:tcPr>
          <w:p w14:paraId="53B656B8" w14:textId="77777777" w:rsidR="006D65A9" w:rsidRPr="00A918D0" w:rsidRDefault="006D65A9" w:rsidP="006D65A9">
            <w:pPr>
              <w:rPr>
                <w:sz w:val="24"/>
                <w:szCs w:val="24"/>
                <w:lang w:val="en-US"/>
              </w:rPr>
            </w:pPr>
            <w:r>
              <w:rPr>
                <w:sz w:val="24"/>
                <w:szCs w:val="24"/>
                <w:lang w:val="en-US"/>
              </w:rPr>
              <w:t>Sweden</w:t>
            </w:r>
          </w:p>
        </w:tc>
      </w:tr>
      <w:tr w:rsidR="006D65A9" w14:paraId="7731D8FF" w14:textId="77777777" w:rsidTr="00B7470B">
        <w:tc>
          <w:tcPr>
            <w:tcW w:w="0" w:type="auto"/>
          </w:tcPr>
          <w:p w14:paraId="7D37AE34" w14:textId="77777777" w:rsidR="006D65A9" w:rsidRDefault="006D65A9" w:rsidP="004C7BEC">
            <w:pPr>
              <w:rPr>
                <w:sz w:val="24"/>
                <w:szCs w:val="24"/>
                <w:lang w:val="en-US"/>
              </w:rPr>
            </w:pPr>
            <w:proofErr w:type="spellStart"/>
            <w:r>
              <w:rPr>
                <w:sz w:val="24"/>
                <w:szCs w:val="24"/>
                <w:lang w:val="en-US"/>
              </w:rPr>
              <w:t>Lindborg</w:t>
            </w:r>
            <w:proofErr w:type="spellEnd"/>
            <w:r>
              <w:rPr>
                <w:sz w:val="24"/>
                <w:szCs w:val="24"/>
                <w:lang w:val="en-US"/>
              </w:rPr>
              <w:t>, Johan</w:t>
            </w:r>
          </w:p>
        </w:tc>
        <w:tc>
          <w:tcPr>
            <w:tcW w:w="0" w:type="auto"/>
          </w:tcPr>
          <w:p w14:paraId="5C230909" w14:textId="77777777" w:rsidR="006D65A9" w:rsidRDefault="006D65A9" w:rsidP="00D27D84">
            <w:pPr>
              <w:rPr>
                <w:sz w:val="24"/>
                <w:szCs w:val="24"/>
                <w:lang w:val="en-US"/>
              </w:rPr>
            </w:pPr>
            <w:r>
              <w:rPr>
                <w:sz w:val="24"/>
                <w:szCs w:val="24"/>
                <w:lang w:val="en-US"/>
              </w:rPr>
              <w:t>SAAB</w:t>
            </w:r>
          </w:p>
        </w:tc>
        <w:tc>
          <w:tcPr>
            <w:tcW w:w="0" w:type="auto"/>
          </w:tcPr>
          <w:p w14:paraId="471E79C2" w14:textId="77777777" w:rsidR="006D65A9" w:rsidRDefault="006D65A9" w:rsidP="00D27D84">
            <w:pPr>
              <w:rPr>
                <w:sz w:val="24"/>
                <w:szCs w:val="24"/>
                <w:lang w:val="en-US"/>
              </w:rPr>
            </w:pPr>
            <w:r>
              <w:rPr>
                <w:sz w:val="24"/>
                <w:szCs w:val="24"/>
                <w:lang w:val="en-US"/>
              </w:rPr>
              <w:t>Sweden</w:t>
            </w:r>
          </w:p>
        </w:tc>
      </w:tr>
      <w:tr w:rsidR="006D65A9" w14:paraId="7ADDE0C1" w14:textId="77777777" w:rsidTr="00B7470B">
        <w:tc>
          <w:tcPr>
            <w:tcW w:w="0" w:type="auto"/>
          </w:tcPr>
          <w:p w14:paraId="4E5EA074" w14:textId="77777777" w:rsidR="006D65A9" w:rsidRDefault="006D65A9">
            <w:pPr>
              <w:rPr>
                <w:sz w:val="24"/>
                <w:szCs w:val="24"/>
                <w:lang w:val="en-US"/>
              </w:rPr>
            </w:pPr>
            <w:r>
              <w:rPr>
                <w:sz w:val="24"/>
                <w:szCs w:val="24"/>
                <w:lang w:val="en-US"/>
              </w:rPr>
              <w:t>Magnus Nyberg</w:t>
            </w:r>
          </w:p>
        </w:tc>
        <w:tc>
          <w:tcPr>
            <w:tcW w:w="0" w:type="auto"/>
          </w:tcPr>
          <w:p w14:paraId="1F3E58AF" w14:textId="77777777" w:rsidR="006D65A9" w:rsidRDefault="00494206" w:rsidP="00465BBA">
            <w:pPr>
              <w:rPr>
                <w:sz w:val="24"/>
                <w:szCs w:val="24"/>
                <w:lang w:val="en-US"/>
              </w:rPr>
            </w:pPr>
            <w:r>
              <w:rPr>
                <w:sz w:val="24"/>
                <w:szCs w:val="24"/>
                <w:lang w:val="en-US"/>
              </w:rPr>
              <w:t>Pharos Marine Automatic Power</w:t>
            </w:r>
          </w:p>
        </w:tc>
        <w:tc>
          <w:tcPr>
            <w:tcW w:w="0" w:type="auto"/>
          </w:tcPr>
          <w:p w14:paraId="35DD038C" w14:textId="77777777" w:rsidR="006D65A9" w:rsidRDefault="006D65A9">
            <w:pPr>
              <w:rPr>
                <w:sz w:val="24"/>
                <w:szCs w:val="24"/>
                <w:lang w:val="en-US"/>
              </w:rPr>
            </w:pPr>
            <w:r>
              <w:rPr>
                <w:sz w:val="24"/>
                <w:szCs w:val="24"/>
                <w:lang w:val="en-US"/>
              </w:rPr>
              <w:t>Sweden</w:t>
            </w:r>
          </w:p>
        </w:tc>
      </w:tr>
      <w:tr w:rsidR="006D65A9" w14:paraId="097BECF7" w14:textId="77777777" w:rsidTr="00B7470B">
        <w:tc>
          <w:tcPr>
            <w:tcW w:w="0" w:type="auto"/>
          </w:tcPr>
          <w:p w14:paraId="2D045695" w14:textId="77777777" w:rsidR="006D65A9" w:rsidRDefault="006D65A9">
            <w:pPr>
              <w:rPr>
                <w:sz w:val="24"/>
                <w:szCs w:val="24"/>
                <w:lang w:val="en-US"/>
              </w:rPr>
            </w:pPr>
            <w:r>
              <w:rPr>
                <w:sz w:val="24"/>
                <w:szCs w:val="24"/>
                <w:lang w:val="en-US"/>
              </w:rPr>
              <w:t xml:space="preserve">Mikael </w:t>
            </w:r>
            <w:proofErr w:type="spellStart"/>
            <w:r>
              <w:rPr>
                <w:sz w:val="24"/>
                <w:szCs w:val="24"/>
                <w:lang w:val="en-US"/>
              </w:rPr>
              <w:t>Pettersson</w:t>
            </w:r>
            <w:proofErr w:type="spellEnd"/>
          </w:p>
        </w:tc>
        <w:tc>
          <w:tcPr>
            <w:tcW w:w="0" w:type="auto"/>
          </w:tcPr>
          <w:p w14:paraId="1A7A5F62" w14:textId="77777777" w:rsidR="006D65A9" w:rsidRDefault="006D65A9" w:rsidP="00465BBA">
            <w:pPr>
              <w:rPr>
                <w:sz w:val="24"/>
                <w:szCs w:val="24"/>
                <w:lang w:val="en-US"/>
              </w:rPr>
            </w:pPr>
            <w:r>
              <w:rPr>
                <w:sz w:val="24"/>
                <w:szCs w:val="24"/>
                <w:lang w:val="en-US"/>
              </w:rPr>
              <w:t>SAAB</w:t>
            </w:r>
          </w:p>
        </w:tc>
        <w:tc>
          <w:tcPr>
            <w:tcW w:w="0" w:type="auto"/>
          </w:tcPr>
          <w:p w14:paraId="63A9F07E" w14:textId="77777777" w:rsidR="006D65A9" w:rsidRDefault="006D65A9">
            <w:pPr>
              <w:rPr>
                <w:sz w:val="24"/>
                <w:szCs w:val="24"/>
                <w:lang w:val="en-US"/>
              </w:rPr>
            </w:pPr>
            <w:r>
              <w:rPr>
                <w:sz w:val="24"/>
                <w:szCs w:val="24"/>
                <w:lang w:val="en-US"/>
              </w:rPr>
              <w:t>Sweden</w:t>
            </w:r>
          </w:p>
        </w:tc>
      </w:tr>
      <w:tr w:rsidR="006D65A9" w14:paraId="2BBDD963" w14:textId="77777777" w:rsidTr="00B7470B">
        <w:tc>
          <w:tcPr>
            <w:tcW w:w="0" w:type="auto"/>
          </w:tcPr>
          <w:p w14:paraId="723E7560" w14:textId="77777777" w:rsidR="006D65A9" w:rsidRPr="00202B67" w:rsidRDefault="006D65A9" w:rsidP="00D27D84">
            <w:pPr>
              <w:rPr>
                <w:sz w:val="24"/>
                <w:szCs w:val="24"/>
                <w:lang w:val="en-US"/>
              </w:rPr>
            </w:pPr>
            <w:proofErr w:type="spellStart"/>
            <w:r>
              <w:rPr>
                <w:sz w:val="24"/>
                <w:szCs w:val="24"/>
                <w:lang w:val="en-US"/>
              </w:rPr>
              <w:t>Miyadera</w:t>
            </w:r>
            <w:proofErr w:type="spellEnd"/>
            <w:r>
              <w:rPr>
                <w:sz w:val="24"/>
                <w:szCs w:val="24"/>
                <w:lang w:val="en-US"/>
              </w:rPr>
              <w:t xml:space="preserve"> Yoshio</w:t>
            </w:r>
          </w:p>
        </w:tc>
        <w:tc>
          <w:tcPr>
            <w:tcW w:w="0" w:type="auto"/>
          </w:tcPr>
          <w:p w14:paraId="6129E62C" w14:textId="77777777" w:rsidR="006D65A9" w:rsidRPr="00202B67" w:rsidRDefault="006D65A9" w:rsidP="00D27D84">
            <w:pPr>
              <w:rPr>
                <w:sz w:val="24"/>
                <w:szCs w:val="24"/>
                <w:lang w:val="en-US"/>
              </w:rPr>
            </w:pPr>
            <w:r>
              <w:rPr>
                <w:sz w:val="24"/>
                <w:szCs w:val="24"/>
                <w:lang w:val="en-US"/>
              </w:rPr>
              <w:t>Japan Radio Company</w:t>
            </w:r>
          </w:p>
        </w:tc>
        <w:tc>
          <w:tcPr>
            <w:tcW w:w="0" w:type="auto"/>
          </w:tcPr>
          <w:p w14:paraId="1F702165" w14:textId="77777777" w:rsidR="006D65A9" w:rsidRPr="00202B67" w:rsidRDefault="006D65A9" w:rsidP="00D27D84">
            <w:pPr>
              <w:rPr>
                <w:sz w:val="24"/>
                <w:szCs w:val="24"/>
                <w:lang w:val="en-US"/>
              </w:rPr>
            </w:pPr>
            <w:r>
              <w:rPr>
                <w:sz w:val="24"/>
                <w:szCs w:val="24"/>
                <w:lang w:val="en-US"/>
              </w:rPr>
              <w:t>Japan</w:t>
            </w:r>
          </w:p>
        </w:tc>
      </w:tr>
      <w:tr w:rsidR="006D65A9" w14:paraId="5F49D581" w14:textId="77777777" w:rsidTr="00B7470B">
        <w:tc>
          <w:tcPr>
            <w:tcW w:w="0" w:type="auto"/>
          </w:tcPr>
          <w:p w14:paraId="2D497F8F" w14:textId="77777777" w:rsidR="006D65A9" w:rsidRDefault="006D65A9" w:rsidP="00D27D84">
            <w:pPr>
              <w:rPr>
                <w:sz w:val="24"/>
                <w:szCs w:val="24"/>
                <w:lang w:val="en-US"/>
              </w:rPr>
            </w:pPr>
            <w:proofErr w:type="spellStart"/>
            <w:r>
              <w:rPr>
                <w:sz w:val="24"/>
                <w:szCs w:val="24"/>
                <w:lang w:val="en-US"/>
              </w:rPr>
              <w:t>Norsworthy</w:t>
            </w:r>
            <w:proofErr w:type="spellEnd"/>
            <w:r>
              <w:rPr>
                <w:sz w:val="24"/>
                <w:szCs w:val="24"/>
                <w:lang w:val="en-US"/>
              </w:rPr>
              <w:t>, Ross</w:t>
            </w:r>
          </w:p>
        </w:tc>
        <w:tc>
          <w:tcPr>
            <w:tcW w:w="0" w:type="auto"/>
          </w:tcPr>
          <w:p w14:paraId="77AF6D8F" w14:textId="77777777" w:rsidR="006D65A9" w:rsidRDefault="006D65A9" w:rsidP="00D27D84">
            <w:pPr>
              <w:rPr>
                <w:sz w:val="24"/>
                <w:szCs w:val="24"/>
                <w:lang w:val="en-US"/>
              </w:rPr>
            </w:pPr>
            <w:r>
              <w:rPr>
                <w:sz w:val="24"/>
                <w:szCs w:val="24"/>
                <w:lang w:val="en-US"/>
              </w:rPr>
              <w:t>USCG</w:t>
            </w:r>
          </w:p>
        </w:tc>
        <w:tc>
          <w:tcPr>
            <w:tcW w:w="0" w:type="auto"/>
          </w:tcPr>
          <w:p w14:paraId="200AF446" w14:textId="77777777" w:rsidR="006D65A9" w:rsidRDefault="006D65A9" w:rsidP="00D27D84">
            <w:pPr>
              <w:rPr>
                <w:sz w:val="24"/>
                <w:szCs w:val="24"/>
                <w:lang w:val="en-US"/>
              </w:rPr>
            </w:pPr>
            <w:r>
              <w:rPr>
                <w:sz w:val="24"/>
                <w:szCs w:val="24"/>
                <w:lang w:val="en-US"/>
              </w:rPr>
              <w:t>USA</w:t>
            </w:r>
          </w:p>
        </w:tc>
      </w:tr>
      <w:tr w:rsidR="006D65A9" w14:paraId="264B330F" w14:textId="77777777" w:rsidTr="00B7470B">
        <w:tc>
          <w:tcPr>
            <w:tcW w:w="0" w:type="auto"/>
          </w:tcPr>
          <w:p w14:paraId="2E9098EB" w14:textId="77777777" w:rsidR="006D65A9" w:rsidRDefault="006D65A9">
            <w:pPr>
              <w:rPr>
                <w:sz w:val="24"/>
                <w:szCs w:val="24"/>
                <w:lang w:val="en-US"/>
              </w:rPr>
            </w:pPr>
            <w:proofErr w:type="spellStart"/>
            <w:r>
              <w:rPr>
                <w:sz w:val="24"/>
                <w:szCs w:val="24"/>
                <w:lang w:val="en-US"/>
              </w:rPr>
              <w:t>Rissone</w:t>
            </w:r>
            <w:proofErr w:type="spellEnd"/>
            <w:r>
              <w:rPr>
                <w:sz w:val="24"/>
                <w:szCs w:val="24"/>
                <w:lang w:val="en-US"/>
              </w:rPr>
              <w:t>, Christian</w:t>
            </w:r>
          </w:p>
        </w:tc>
        <w:tc>
          <w:tcPr>
            <w:tcW w:w="0" w:type="auto"/>
          </w:tcPr>
          <w:p w14:paraId="7C474E27" w14:textId="77777777" w:rsidR="006D65A9" w:rsidRDefault="006D65A9" w:rsidP="00465BBA">
            <w:pPr>
              <w:rPr>
                <w:sz w:val="24"/>
                <w:szCs w:val="24"/>
                <w:lang w:val="en-US"/>
              </w:rPr>
            </w:pPr>
            <w:r>
              <w:rPr>
                <w:sz w:val="24"/>
                <w:szCs w:val="24"/>
                <w:lang w:val="en-US"/>
              </w:rPr>
              <w:t>ANFR</w:t>
            </w:r>
          </w:p>
        </w:tc>
        <w:tc>
          <w:tcPr>
            <w:tcW w:w="0" w:type="auto"/>
          </w:tcPr>
          <w:p w14:paraId="568E25C1" w14:textId="77777777" w:rsidR="006D65A9" w:rsidRPr="00202B67" w:rsidRDefault="006D65A9">
            <w:pPr>
              <w:rPr>
                <w:sz w:val="24"/>
                <w:szCs w:val="24"/>
                <w:lang w:val="en-US"/>
              </w:rPr>
            </w:pPr>
            <w:r>
              <w:rPr>
                <w:sz w:val="24"/>
                <w:szCs w:val="24"/>
                <w:lang w:val="en-US"/>
              </w:rPr>
              <w:t>ITU</w:t>
            </w:r>
          </w:p>
        </w:tc>
      </w:tr>
      <w:tr w:rsidR="006D65A9" w14:paraId="06AC98B8" w14:textId="77777777" w:rsidTr="00B7470B">
        <w:tc>
          <w:tcPr>
            <w:tcW w:w="0" w:type="auto"/>
          </w:tcPr>
          <w:p w14:paraId="2DF2870A" w14:textId="77777777" w:rsidR="006D65A9" w:rsidRPr="00202B67" w:rsidRDefault="006D65A9" w:rsidP="00B23EE1">
            <w:pPr>
              <w:rPr>
                <w:sz w:val="24"/>
                <w:szCs w:val="24"/>
                <w:lang w:val="en-US"/>
              </w:rPr>
            </w:pPr>
            <w:r>
              <w:rPr>
                <w:sz w:val="24"/>
                <w:szCs w:val="24"/>
                <w:lang w:val="en-US"/>
              </w:rPr>
              <w:t>Schultz, Johnny</w:t>
            </w:r>
          </w:p>
        </w:tc>
        <w:tc>
          <w:tcPr>
            <w:tcW w:w="0" w:type="auto"/>
          </w:tcPr>
          <w:p w14:paraId="4C335423" w14:textId="77777777" w:rsidR="006D65A9" w:rsidRPr="00202B67" w:rsidRDefault="006D65A9" w:rsidP="00271ADB">
            <w:pPr>
              <w:rPr>
                <w:sz w:val="24"/>
                <w:szCs w:val="24"/>
                <w:lang w:val="en-US"/>
              </w:rPr>
            </w:pPr>
            <w:r>
              <w:rPr>
                <w:sz w:val="24"/>
                <w:szCs w:val="24"/>
                <w:lang w:val="en-US"/>
              </w:rPr>
              <w:t xml:space="preserve">L3 </w:t>
            </w:r>
            <w:proofErr w:type="spellStart"/>
            <w:r>
              <w:rPr>
                <w:sz w:val="24"/>
                <w:szCs w:val="24"/>
                <w:lang w:val="en-US"/>
              </w:rPr>
              <w:t>Comunications</w:t>
            </w:r>
            <w:proofErr w:type="spellEnd"/>
          </w:p>
        </w:tc>
        <w:tc>
          <w:tcPr>
            <w:tcW w:w="0" w:type="auto"/>
          </w:tcPr>
          <w:p w14:paraId="682FA3D2" w14:textId="77777777" w:rsidR="006D65A9" w:rsidRPr="00202B67" w:rsidRDefault="006D65A9" w:rsidP="00271ADB">
            <w:pPr>
              <w:rPr>
                <w:sz w:val="24"/>
                <w:szCs w:val="24"/>
                <w:lang w:val="en-US"/>
              </w:rPr>
            </w:pPr>
            <w:r>
              <w:rPr>
                <w:sz w:val="24"/>
                <w:szCs w:val="24"/>
                <w:lang w:val="en-US"/>
              </w:rPr>
              <w:t>USA</w:t>
            </w:r>
          </w:p>
        </w:tc>
      </w:tr>
      <w:tr w:rsidR="006D65A9" w14:paraId="2DAB8665" w14:textId="77777777" w:rsidTr="00B7470B">
        <w:tc>
          <w:tcPr>
            <w:tcW w:w="0" w:type="auto"/>
          </w:tcPr>
          <w:p w14:paraId="266B6DC3" w14:textId="77777777" w:rsidR="006D65A9" w:rsidRDefault="006D65A9" w:rsidP="00B23EE1">
            <w:pPr>
              <w:rPr>
                <w:sz w:val="24"/>
                <w:szCs w:val="24"/>
                <w:lang w:val="en-US"/>
              </w:rPr>
            </w:pPr>
            <w:r>
              <w:rPr>
                <w:sz w:val="24"/>
                <w:szCs w:val="24"/>
                <w:lang w:val="en-US"/>
              </w:rPr>
              <w:t>Smith, Paul</w:t>
            </w:r>
          </w:p>
        </w:tc>
        <w:tc>
          <w:tcPr>
            <w:tcW w:w="0" w:type="auto"/>
          </w:tcPr>
          <w:p w14:paraId="025E9E0C" w14:textId="77777777" w:rsidR="006D65A9" w:rsidRDefault="006D65A9" w:rsidP="00271ADB">
            <w:pPr>
              <w:rPr>
                <w:sz w:val="24"/>
                <w:szCs w:val="24"/>
                <w:lang w:val="en-US"/>
              </w:rPr>
            </w:pPr>
            <w:r>
              <w:rPr>
                <w:sz w:val="24"/>
                <w:szCs w:val="24"/>
                <w:lang w:val="en-US"/>
              </w:rPr>
              <w:t>USCG</w:t>
            </w:r>
          </w:p>
        </w:tc>
        <w:tc>
          <w:tcPr>
            <w:tcW w:w="0" w:type="auto"/>
          </w:tcPr>
          <w:p w14:paraId="02E1DB6D" w14:textId="77777777" w:rsidR="006D65A9" w:rsidRDefault="006D65A9" w:rsidP="00271ADB">
            <w:pPr>
              <w:rPr>
                <w:sz w:val="24"/>
                <w:szCs w:val="24"/>
                <w:lang w:val="en-US"/>
              </w:rPr>
            </w:pPr>
            <w:r>
              <w:rPr>
                <w:sz w:val="24"/>
                <w:szCs w:val="24"/>
                <w:lang w:val="en-US"/>
              </w:rPr>
              <w:t>USA</w:t>
            </w:r>
          </w:p>
        </w:tc>
      </w:tr>
      <w:tr w:rsidR="006D65A9" w14:paraId="22D6C583" w14:textId="77777777" w:rsidTr="00B7470B">
        <w:tc>
          <w:tcPr>
            <w:tcW w:w="0" w:type="auto"/>
          </w:tcPr>
          <w:p w14:paraId="284F9818" w14:textId="77777777" w:rsidR="006D65A9" w:rsidRPr="00202B67" w:rsidRDefault="006D65A9" w:rsidP="00893A4C">
            <w:pPr>
              <w:rPr>
                <w:sz w:val="24"/>
                <w:szCs w:val="24"/>
                <w:lang w:val="en-US"/>
              </w:rPr>
            </w:pPr>
            <w:proofErr w:type="spellStart"/>
            <w:r w:rsidRPr="00202B67">
              <w:rPr>
                <w:sz w:val="24"/>
                <w:szCs w:val="24"/>
                <w:lang w:val="en-US"/>
              </w:rPr>
              <w:t>Tetr</w:t>
            </w:r>
            <w:r>
              <w:rPr>
                <w:sz w:val="24"/>
                <w:szCs w:val="24"/>
                <w:lang w:val="en-US"/>
              </w:rPr>
              <w:t>e</w:t>
            </w:r>
            <w:r w:rsidRPr="00202B67">
              <w:rPr>
                <w:sz w:val="24"/>
                <w:szCs w:val="24"/>
                <w:lang w:val="en-US"/>
              </w:rPr>
              <w:t>ault</w:t>
            </w:r>
            <w:proofErr w:type="spellEnd"/>
            <w:r w:rsidRPr="00202B67">
              <w:rPr>
                <w:sz w:val="24"/>
                <w:szCs w:val="24"/>
                <w:lang w:val="en-US"/>
              </w:rPr>
              <w:t>, Brian</w:t>
            </w:r>
          </w:p>
        </w:tc>
        <w:tc>
          <w:tcPr>
            <w:tcW w:w="0" w:type="auto"/>
          </w:tcPr>
          <w:p w14:paraId="108AA6E4" w14:textId="77777777" w:rsidR="006D65A9" w:rsidRPr="00202B67" w:rsidRDefault="006D65A9" w:rsidP="00893A4C">
            <w:pPr>
              <w:rPr>
                <w:sz w:val="24"/>
                <w:szCs w:val="24"/>
                <w:lang w:val="en-US"/>
              </w:rPr>
            </w:pPr>
            <w:r w:rsidRPr="00202B67">
              <w:rPr>
                <w:sz w:val="24"/>
                <w:szCs w:val="24"/>
                <w:lang w:val="en-US"/>
              </w:rPr>
              <w:t>US Army Corps of Engineers</w:t>
            </w:r>
          </w:p>
        </w:tc>
        <w:tc>
          <w:tcPr>
            <w:tcW w:w="0" w:type="auto"/>
          </w:tcPr>
          <w:p w14:paraId="323127F6" w14:textId="77777777" w:rsidR="006D65A9" w:rsidRPr="00202B67" w:rsidRDefault="006D65A9" w:rsidP="00893A4C">
            <w:pPr>
              <w:rPr>
                <w:sz w:val="24"/>
                <w:szCs w:val="24"/>
                <w:lang w:val="en-US"/>
              </w:rPr>
            </w:pPr>
            <w:r w:rsidRPr="00202B67">
              <w:rPr>
                <w:sz w:val="24"/>
                <w:szCs w:val="24"/>
                <w:lang w:val="en-US"/>
              </w:rPr>
              <w:t>USA</w:t>
            </w:r>
          </w:p>
        </w:tc>
      </w:tr>
      <w:tr w:rsidR="006E2A3E" w14:paraId="754418A4" w14:textId="77777777" w:rsidTr="00B7470B">
        <w:tc>
          <w:tcPr>
            <w:tcW w:w="0" w:type="auto"/>
          </w:tcPr>
          <w:p w14:paraId="2463EE76" w14:textId="77777777" w:rsidR="006E2A3E" w:rsidRPr="00A918D0" w:rsidRDefault="006E2A3E" w:rsidP="00182487">
            <w:pPr>
              <w:rPr>
                <w:sz w:val="24"/>
                <w:szCs w:val="24"/>
                <w:lang w:val="en-US"/>
              </w:rPr>
            </w:pPr>
            <w:r>
              <w:rPr>
                <w:sz w:val="24"/>
                <w:szCs w:val="24"/>
                <w:lang w:val="en-US"/>
              </w:rPr>
              <w:t xml:space="preserve">Valette, Jean </w:t>
            </w:r>
            <w:proofErr w:type="spellStart"/>
            <w:r>
              <w:rPr>
                <w:sz w:val="24"/>
                <w:szCs w:val="24"/>
                <w:lang w:val="en-US"/>
              </w:rPr>
              <w:t>Jaques</w:t>
            </w:r>
            <w:proofErr w:type="spellEnd"/>
          </w:p>
        </w:tc>
        <w:tc>
          <w:tcPr>
            <w:tcW w:w="0" w:type="auto"/>
          </w:tcPr>
          <w:p w14:paraId="28BFDD5D" w14:textId="77777777" w:rsidR="006E2A3E" w:rsidRPr="00A918D0" w:rsidRDefault="006E2A3E" w:rsidP="00182487">
            <w:pPr>
              <w:rPr>
                <w:sz w:val="24"/>
                <w:szCs w:val="24"/>
                <w:lang w:val="en-US"/>
              </w:rPr>
            </w:pPr>
            <w:r>
              <w:rPr>
                <w:sz w:val="24"/>
                <w:szCs w:val="24"/>
                <w:lang w:val="en-US"/>
              </w:rPr>
              <w:t>CLS</w:t>
            </w:r>
          </w:p>
        </w:tc>
        <w:tc>
          <w:tcPr>
            <w:tcW w:w="0" w:type="auto"/>
          </w:tcPr>
          <w:p w14:paraId="639C10F9" w14:textId="77777777" w:rsidR="006E2A3E" w:rsidRPr="00A918D0" w:rsidRDefault="006E2A3E" w:rsidP="00182487">
            <w:pPr>
              <w:rPr>
                <w:sz w:val="24"/>
                <w:szCs w:val="24"/>
                <w:lang w:val="en-US"/>
              </w:rPr>
            </w:pPr>
            <w:r>
              <w:rPr>
                <w:sz w:val="24"/>
                <w:szCs w:val="24"/>
                <w:lang w:val="en-US"/>
              </w:rPr>
              <w:t>France</w:t>
            </w:r>
          </w:p>
        </w:tc>
      </w:tr>
      <w:tr w:rsidR="006E2A3E" w:rsidRPr="00870A60" w14:paraId="30C35D14" w14:textId="77777777" w:rsidTr="00B7470B">
        <w:tc>
          <w:tcPr>
            <w:tcW w:w="0" w:type="auto"/>
          </w:tcPr>
          <w:p w14:paraId="507232E7" w14:textId="77777777" w:rsidR="006E2A3E" w:rsidRPr="00385648" w:rsidRDefault="006E2A3E" w:rsidP="00893A4C">
            <w:pPr>
              <w:rPr>
                <w:sz w:val="20"/>
                <w:szCs w:val="20"/>
                <w:lang w:val="en-US"/>
              </w:rPr>
            </w:pPr>
            <w:r>
              <w:rPr>
                <w:sz w:val="24"/>
                <w:szCs w:val="24"/>
                <w:lang w:val="en-US"/>
              </w:rPr>
              <w:t>Zetterberg, Rolf</w:t>
            </w:r>
            <w:r>
              <w:rPr>
                <w:sz w:val="24"/>
                <w:szCs w:val="24"/>
                <w:lang w:val="en-US"/>
              </w:rPr>
              <w:br/>
            </w:r>
            <w:r>
              <w:rPr>
                <w:sz w:val="20"/>
                <w:szCs w:val="20"/>
                <w:lang w:val="en-US"/>
              </w:rPr>
              <w:t>Chair  WG 3</w:t>
            </w:r>
          </w:p>
        </w:tc>
        <w:tc>
          <w:tcPr>
            <w:tcW w:w="0" w:type="auto"/>
          </w:tcPr>
          <w:p w14:paraId="4817B457" w14:textId="77777777" w:rsidR="006E2A3E" w:rsidRPr="00385648" w:rsidRDefault="006E2A3E" w:rsidP="00893A4C">
            <w:pPr>
              <w:rPr>
                <w:sz w:val="24"/>
                <w:szCs w:val="24"/>
                <w:lang w:val="en-US"/>
              </w:rPr>
            </w:pPr>
            <w:r>
              <w:rPr>
                <w:sz w:val="24"/>
                <w:szCs w:val="24"/>
                <w:lang w:val="en-US"/>
              </w:rPr>
              <w:t>SMA</w:t>
            </w:r>
          </w:p>
        </w:tc>
        <w:tc>
          <w:tcPr>
            <w:tcW w:w="0" w:type="auto"/>
          </w:tcPr>
          <w:p w14:paraId="506E4113" w14:textId="77777777" w:rsidR="006E2A3E" w:rsidRPr="00385648" w:rsidRDefault="006E2A3E" w:rsidP="00893A4C">
            <w:pPr>
              <w:rPr>
                <w:sz w:val="24"/>
                <w:szCs w:val="24"/>
                <w:lang w:val="en-US"/>
              </w:rPr>
            </w:pPr>
            <w:r>
              <w:rPr>
                <w:sz w:val="24"/>
                <w:szCs w:val="24"/>
                <w:lang w:val="en-US"/>
              </w:rPr>
              <w:t>Sweden</w:t>
            </w:r>
          </w:p>
        </w:tc>
      </w:tr>
      <w:tr w:rsidR="006E2A3E" w:rsidRPr="00870A60" w14:paraId="47739A7F" w14:textId="77777777" w:rsidTr="00B7470B">
        <w:tc>
          <w:tcPr>
            <w:tcW w:w="0" w:type="auto"/>
          </w:tcPr>
          <w:p w14:paraId="51D6A6AD" w14:textId="77777777" w:rsidR="006E2A3E" w:rsidRPr="00202B67" w:rsidRDefault="006E2A3E" w:rsidP="00202B67">
            <w:pPr>
              <w:rPr>
                <w:sz w:val="24"/>
                <w:szCs w:val="24"/>
                <w:lang w:val="en-US"/>
              </w:rPr>
            </w:pPr>
          </w:p>
        </w:tc>
        <w:tc>
          <w:tcPr>
            <w:tcW w:w="0" w:type="auto"/>
          </w:tcPr>
          <w:p w14:paraId="32C50F98" w14:textId="77777777" w:rsidR="006E2A3E" w:rsidRPr="00202B67" w:rsidRDefault="006E2A3E" w:rsidP="00202B67">
            <w:pPr>
              <w:rPr>
                <w:sz w:val="24"/>
                <w:szCs w:val="24"/>
                <w:lang w:val="en-US"/>
              </w:rPr>
            </w:pPr>
          </w:p>
        </w:tc>
        <w:tc>
          <w:tcPr>
            <w:tcW w:w="0" w:type="auto"/>
          </w:tcPr>
          <w:p w14:paraId="4CF3FE67" w14:textId="77777777" w:rsidR="006E2A3E" w:rsidRPr="00202B67" w:rsidRDefault="006E2A3E" w:rsidP="00202B67">
            <w:pPr>
              <w:rPr>
                <w:sz w:val="24"/>
                <w:szCs w:val="24"/>
                <w:lang w:val="en-US"/>
              </w:rPr>
            </w:pPr>
          </w:p>
        </w:tc>
      </w:tr>
      <w:tr w:rsidR="006E2A3E" w:rsidRPr="00870A60" w14:paraId="0FCE02EF" w14:textId="77777777" w:rsidTr="00B7470B">
        <w:tc>
          <w:tcPr>
            <w:tcW w:w="0" w:type="auto"/>
          </w:tcPr>
          <w:p w14:paraId="38FAD540" w14:textId="77777777" w:rsidR="006E2A3E" w:rsidRPr="00385648" w:rsidRDefault="006E2A3E">
            <w:pPr>
              <w:rPr>
                <w:sz w:val="24"/>
                <w:szCs w:val="24"/>
                <w:lang w:val="en-US"/>
              </w:rPr>
            </w:pPr>
          </w:p>
        </w:tc>
        <w:tc>
          <w:tcPr>
            <w:tcW w:w="0" w:type="auto"/>
          </w:tcPr>
          <w:p w14:paraId="09D3CD4C" w14:textId="77777777" w:rsidR="006E2A3E" w:rsidRPr="00385648" w:rsidRDefault="006E2A3E" w:rsidP="00465BBA">
            <w:pPr>
              <w:rPr>
                <w:sz w:val="24"/>
                <w:szCs w:val="24"/>
                <w:lang w:val="en-US"/>
              </w:rPr>
            </w:pPr>
          </w:p>
        </w:tc>
        <w:tc>
          <w:tcPr>
            <w:tcW w:w="0" w:type="auto"/>
          </w:tcPr>
          <w:p w14:paraId="1D77964E" w14:textId="77777777" w:rsidR="006E2A3E" w:rsidRPr="00385648" w:rsidRDefault="006E2A3E">
            <w:pPr>
              <w:rPr>
                <w:sz w:val="24"/>
                <w:szCs w:val="24"/>
                <w:lang w:val="en-US"/>
              </w:rPr>
            </w:pPr>
          </w:p>
        </w:tc>
      </w:tr>
    </w:tbl>
    <w:p w14:paraId="6D534112" w14:textId="77777777" w:rsidR="00182487" w:rsidRDefault="00182487">
      <w:pPr>
        <w:rPr>
          <w:b/>
          <w:sz w:val="24"/>
          <w:szCs w:val="24"/>
          <w:lang w:val="en-US"/>
        </w:rPr>
      </w:pPr>
    </w:p>
    <w:p w14:paraId="2DF43CDC" w14:textId="77777777" w:rsidR="00182487" w:rsidRDefault="00182487">
      <w:pPr>
        <w:rPr>
          <w:b/>
          <w:sz w:val="24"/>
          <w:szCs w:val="24"/>
          <w:lang w:val="en-US"/>
        </w:rPr>
      </w:pPr>
    </w:p>
    <w:p w14:paraId="0DCF9E5D" w14:textId="77777777" w:rsidR="00182487" w:rsidRDefault="00182487">
      <w:pPr>
        <w:rPr>
          <w:b/>
          <w:sz w:val="24"/>
          <w:szCs w:val="24"/>
          <w:lang w:val="en-US"/>
        </w:rPr>
      </w:pPr>
    </w:p>
    <w:p w14:paraId="70FB1279" w14:textId="77777777" w:rsidR="00182487" w:rsidRDefault="00182487">
      <w:pPr>
        <w:rPr>
          <w:b/>
          <w:sz w:val="24"/>
          <w:szCs w:val="24"/>
          <w:lang w:val="en-US"/>
        </w:rPr>
      </w:pPr>
    </w:p>
    <w:p w14:paraId="6B00B11A" w14:textId="77777777" w:rsidR="00182487" w:rsidRDefault="00182487">
      <w:pPr>
        <w:rPr>
          <w:b/>
          <w:sz w:val="24"/>
          <w:szCs w:val="24"/>
          <w:lang w:val="en-US"/>
        </w:rPr>
      </w:pPr>
    </w:p>
    <w:p w14:paraId="14972A1C" w14:textId="77777777" w:rsidR="00182487" w:rsidRDefault="00182487">
      <w:pPr>
        <w:rPr>
          <w:b/>
          <w:sz w:val="24"/>
          <w:szCs w:val="24"/>
          <w:lang w:val="en-US"/>
        </w:rPr>
      </w:pPr>
    </w:p>
    <w:p w14:paraId="06372ACC" w14:textId="77777777" w:rsidR="00182487" w:rsidRDefault="00182487">
      <w:pPr>
        <w:rPr>
          <w:b/>
          <w:sz w:val="24"/>
          <w:szCs w:val="24"/>
          <w:lang w:val="en-US"/>
        </w:rPr>
      </w:pPr>
    </w:p>
    <w:p w14:paraId="0D71978C" w14:textId="77777777" w:rsidR="00182487" w:rsidRDefault="00182487">
      <w:pPr>
        <w:rPr>
          <w:b/>
          <w:sz w:val="24"/>
          <w:szCs w:val="24"/>
          <w:lang w:val="en-US"/>
        </w:rPr>
      </w:pPr>
    </w:p>
    <w:p w14:paraId="59CF9B9E" w14:textId="77777777" w:rsidR="00385648" w:rsidRDefault="00385648">
      <w:pPr>
        <w:rPr>
          <w:b/>
          <w:sz w:val="24"/>
          <w:szCs w:val="24"/>
          <w:lang w:val="en-US"/>
        </w:rPr>
      </w:pPr>
      <w:proofErr w:type="spellStart"/>
      <w:r>
        <w:rPr>
          <w:b/>
          <w:sz w:val="24"/>
          <w:szCs w:val="24"/>
          <w:lang w:val="en-US"/>
        </w:rPr>
        <w:t>Appologies</w:t>
      </w:r>
      <w:proofErr w:type="spellEnd"/>
    </w:p>
    <w:tbl>
      <w:tblPr>
        <w:tblStyle w:val="TableGrid"/>
        <w:tblW w:w="0" w:type="auto"/>
        <w:tblLook w:val="04A0" w:firstRow="1" w:lastRow="0" w:firstColumn="1" w:lastColumn="0" w:noHBand="0" w:noVBand="1"/>
      </w:tblPr>
      <w:tblGrid>
        <w:gridCol w:w="2518"/>
        <w:gridCol w:w="3827"/>
        <w:gridCol w:w="1418"/>
      </w:tblGrid>
      <w:tr w:rsidR="00CB2FE6" w:rsidRPr="00870A60" w14:paraId="2A124DF2" w14:textId="77777777" w:rsidTr="004C685D">
        <w:tc>
          <w:tcPr>
            <w:tcW w:w="2518" w:type="dxa"/>
          </w:tcPr>
          <w:p w14:paraId="0C91DA5D" w14:textId="77777777" w:rsidR="00CB2FE6" w:rsidRPr="00CB2FE6" w:rsidRDefault="00CB2FE6">
            <w:pPr>
              <w:rPr>
                <w:b/>
                <w:sz w:val="24"/>
                <w:szCs w:val="24"/>
                <w:lang w:val="en-US"/>
              </w:rPr>
            </w:pPr>
            <w:r w:rsidRPr="00CB2FE6">
              <w:rPr>
                <w:b/>
                <w:sz w:val="24"/>
                <w:szCs w:val="24"/>
                <w:lang w:val="en-US"/>
              </w:rPr>
              <w:t>Name</w:t>
            </w:r>
          </w:p>
        </w:tc>
        <w:tc>
          <w:tcPr>
            <w:tcW w:w="3827" w:type="dxa"/>
          </w:tcPr>
          <w:p w14:paraId="5272CCB8" w14:textId="77777777" w:rsidR="00CB2FE6" w:rsidRPr="00CB2FE6" w:rsidRDefault="00DF71FF">
            <w:pPr>
              <w:rPr>
                <w:b/>
                <w:sz w:val="24"/>
                <w:szCs w:val="24"/>
                <w:lang w:val="en-US"/>
              </w:rPr>
            </w:pPr>
            <w:r w:rsidRPr="00CB2FE6">
              <w:rPr>
                <w:b/>
                <w:sz w:val="24"/>
                <w:szCs w:val="24"/>
                <w:lang w:val="en-US"/>
              </w:rPr>
              <w:t>Organization</w:t>
            </w:r>
          </w:p>
        </w:tc>
        <w:tc>
          <w:tcPr>
            <w:tcW w:w="1418" w:type="dxa"/>
          </w:tcPr>
          <w:p w14:paraId="19248BC2" w14:textId="77777777" w:rsidR="00CB2FE6" w:rsidRPr="00CB2FE6" w:rsidRDefault="00CB2FE6">
            <w:pPr>
              <w:rPr>
                <w:b/>
                <w:sz w:val="24"/>
                <w:szCs w:val="24"/>
                <w:lang w:val="en-US"/>
              </w:rPr>
            </w:pPr>
            <w:r w:rsidRPr="00CB2FE6">
              <w:rPr>
                <w:b/>
                <w:sz w:val="24"/>
                <w:szCs w:val="24"/>
                <w:lang w:val="en-US"/>
              </w:rPr>
              <w:t>Country</w:t>
            </w:r>
          </w:p>
        </w:tc>
      </w:tr>
      <w:tr w:rsidR="00182487" w:rsidRPr="00870A60" w14:paraId="66E1BA2E" w14:textId="77777777" w:rsidTr="004C685D">
        <w:tc>
          <w:tcPr>
            <w:tcW w:w="2518" w:type="dxa"/>
          </w:tcPr>
          <w:p w14:paraId="1B4506CC" w14:textId="77777777" w:rsidR="00182487" w:rsidRDefault="00182487" w:rsidP="007A77A5">
            <w:pPr>
              <w:rPr>
                <w:sz w:val="24"/>
                <w:szCs w:val="24"/>
                <w:lang w:val="en-US"/>
              </w:rPr>
            </w:pPr>
          </w:p>
        </w:tc>
        <w:tc>
          <w:tcPr>
            <w:tcW w:w="3827" w:type="dxa"/>
          </w:tcPr>
          <w:p w14:paraId="42227755" w14:textId="77777777" w:rsidR="00182487" w:rsidRDefault="00182487" w:rsidP="007A77A5">
            <w:pPr>
              <w:rPr>
                <w:sz w:val="24"/>
                <w:szCs w:val="24"/>
                <w:lang w:val="en-US"/>
              </w:rPr>
            </w:pPr>
          </w:p>
        </w:tc>
        <w:tc>
          <w:tcPr>
            <w:tcW w:w="1418" w:type="dxa"/>
          </w:tcPr>
          <w:p w14:paraId="3F48CCB3" w14:textId="77777777" w:rsidR="00182487" w:rsidRDefault="00182487" w:rsidP="007A77A5">
            <w:pPr>
              <w:rPr>
                <w:sz w:val="24"/>
                <w:szCs w:val="24"/>
                <w:lang w:val="en-US"/>
              </w:rPr>
            </w:pPr>
          </w:p>
        </w:tc>
      </w:tr>
      <w:tr w:rsidR="00182487" w:rsidRPr="00870A60" w14:paraId="3E18997D" w14:textId="77777777" w:rsidTr="004C685D">
        <w:tc>
          <w:tcPr>
            <w:tcW w:w="2518" w:type="dxa"/>
          </w:tcPr>
          <w:p w14:paraId="7CB057AA" w14:textId="77777777" w:rsidR="00182487" w:rsidRDefault="00182487" w:rsidP="007A77A5">
            <w:pPr>
              <w:rPr>
                <w:sz w:val="24"/>
                <w:szCs w:val="24"/>
                <w:lang w:val="en-US"/>
              </w:rPr>
            </w:pPr>
            <w:proofErr w:type="spellStart"/>
            <w:r>
              <w:rPr>
                <w:sz w:val="24"/>
                <w:szCs w:val="24"/>
                <w:lang w:val="en-US"/>
              </w:rPr>
              <w:t>Borgehese</w:t>
            </w:r>
            <w:proofErr w:type="spellEnd"/>
            <w:r>
              <w:rPr>
                <w:sz w:val="24"/>
                <w:szCs w:val="24"/>
                <w:lang w:val="en-US"/>
              </w:rPr>
              <w:t>, Francesco</w:t>
            </w:r>
          </w:p>
        </w:tc>
        <w:tc>
          <w:tcPr>
            <w:tcW w:w="3827" w:type="dxa"/>
          </w:tcPr>
          <w:p w14:paraId="1420169D" w14:textId="77777777" w:rsidR="00182487" w:rsidRDefault="00656D07" w:rsidP="007A77A5">
            <w:pPr>
              <w:rPr>
                <w:sz w:val="24"/>
                <w:szCs w:val="24"/>
                <w:lang w:val="en-US"/>
              </w:rPr>
            </w:pPr>
            <w:r>
              <w:rPr>
                <w:sz w:val="24"/>
                <w:szCs w:val="24"/>
                <w:lang w:val="en-US"/>
              </w:rPr>
              <w:t>Elman</w:t>
            </w:r>
          </w:p>
        </w:tc>
        <w:tc>
          <w:tcPr>
            <w:tcW w:w="1418" w:type="dxa"/>
          </w:tcPr>
          <w:p w14:paraId="2E103045" w14:textId="77777777" w:rsidR="00182487" w:rsidRDefault="00656D07" w:rsidP="00BF19C4">
            <w:pPr>
              <w:rPr>
                <w:sz w:val="24"/>
                <w:szCs w:val="24"/>
                <w:lang w:val="en-US"/>
              </w:rPr>
            </w:pPr>
            <w:r>
              <w:rPr>
                <w:sz w:val="24"/>
                <w:szCs w:val="24"/>
                <w:lang w:val="en-US"/>
              </w:rPr>
              <w:t>Italy</w:t>
            </w:r>
          </w:p>
        </w:tc>
      </w:tr>
      <w:tr w:rsidR="00656D07" w:rsidRPr="00870A60" w14:paraId="7BF9BA92" w14:textId="77777777" w:rsidTr="004C685D">
        <w:tc>
          <w:tcPr>
            <w:tcW w:w="2518" w:type="dxa"/>
          </w:tcPr>
          <w:p w14:paraId="50C522C1" w14:textId="77777777" w:rsidR="00656D07" w:rsidRDefault="00656D07" w:rsidP="007A77A5">
            <w:pPr>
              <w:rPr>
                <w:sz w:val="24"/>
                <w:szCs w:val="24"/>
                <w:lang w:val="en-US"/>
              </w:rPr>
            </w:pPr>
            <w:r>
              <w:rPr>
                <w:sz w:val="24"/>
                <w:szCs w:val="24"/>
                <w:lang w:val="en-US"/>
              </w:rPr>
              <w:t>Browning, Peggy</w:t>
            </w:r>
          </w:p>
        </w:tc>
        <w:tc>
          <w:tcPr>
            <w:tcW w:w="3827" w:type="dxa"/>
          </w:tcPr>
          <w:p w14:paraId="35D337DB" w14:textId="77777777" w:rsidR="00656D07" w:rsidRDefault="00656D07" w:rsidP="007A77A5">
            <w:pPr>
              <w:rPr>
                <w:sz w:val="24"/>
                <w:szCs w:val="24"/>
                <w:lang w:val="en-US"/>
              </w:rPr>
            </w:pPr>
            <w:proofErr w:type="spellStart"/>
            <w:r>
              <w:rPr>
                <w:sz w:val="24"/>
                <w:szCs w:val="24"/>
                <w:lang w:val="en-US"/>
              </w:rPr>
              <w:t>exactEarth</w:t>
            </w:r>
            <w:proofErr w:type="spellEnd"/>
          </w:p>
        </w:tc>
        <w:tc>
          <w:tcPr>
            <w:tcW w:w="1418" w:type="dxa"/>
          </w:tcPr>
          <w:p w14:paraId="03129C10" w14:textId="77777777" w:rsidR="00656D07" w:rsidRDefault="00656D07" w:rsidP="007A77A5">
            <w:pPr>
              <w:rPr>
                <w:sz w:val="24"/>
                <w:szCs w:val="24"/>
                <w:lang w:val="en-US"/>
              </w:rPr>
            </w:pPr>
            <w:r>
              <w:rPr>
                <w:sz w:val="24"/>
                <w:szCs w:val="24"/>
                <w:lang w:val="en-US"/>
              </w:rPr>
              <w:t>USA</w:t>
            </w:r>
          </w:p>
        </w:tc>
      </w:tr>
      <w:tr w:rsidR="00182487" w:rsidRPr="00870A60" w14:paraId="1E77D4C8" w14:textId="77777777" w:rsidTr="004C685D">
        <w:tc>
          <w:tcPr>
            <w:tcW w:w="2518" w:type="dxa"/>
          </w:tcPr>
          <w:p w14:paraId="36776C0D" w14:textId="77777777" w:rsidR="00182487" w:rsidRDefault="00182487" w:rsidP="007A77A5">
            <w:pPr>
              <w:rPr>
                <w:sz w:val="24"/>
                <w:szCs w:val="24"/>
                <w:lang w:val="en-US"/>
              </w:rPr>
            </w:pPr>
            <w:r>
              <w:rPr>
                <w:sz w:val="24"/>
                <w:szCs w:val="24"/>
                <w:lang w:val="en-US"/>
              </w:rPr>
              <w:t>Dominguez, Alfredo</w:t>
            </w:r>
          </w:p>
        </w:tc>
        <w:tc>
          <w:tcPr>
            <w:tcW w:w="3827" w:type="dxa"/>
          </w:tcPr>
          <w:p w14:paraId="1E79069E" w14:textId="77777777" w:rsidR="00182487" w:rsidRDefault="00182487" w:rsidP="007A77A5">
            <w:pPr>
              <w:rPr>
                <w:sz w:val="24"/>
                <w:szCs w:val="24"/>
                <w:lang w:val="en-US"/>
              </w:rPr>
            </w:pPr>
            <w:r>
              <w:rPr>
                <w:sz w:val="24"/>
                <w:szCs w:val="24"/>
                <w:lang w:val="en-US"/>
              </w:rPr>
              <w:t>Tideland</w:t>
            </w:r>
          </w:p>
        </w:tc>
        <w:tc>
          <w:tcPr>
            <w:tcW w:w="1418" w:type="dxa"/>
          </w:tcPr>
          <w:p w14:paraId="23FF9159" w14:textId="77777777" w:rsidR="00182487" w:rsidRDefault="00182487" w:rsidP="007A77A5">
            <w:pPr>
              <w:rPr>
                <w:sz w:val="24"/>
                <w:szCs w:val="24"/>
                <w:lang w:val="en-US"/>
              </w:rPr>
            </w:pPr>
            <w:r>
              <w:rPr>
                <w:sz w:val="24"/>
                <w:szCs w:val="24"/>
                <w:lang w:val="en-US"/>
              </w:rPr>
              <w:t>USA</w:t>
            </w:r>
          </w:p>
        </w:tc>
      </w:tr>
      <w:tr w:rsidR="00656D07" w:rsidRPr="00870A60" w14:paraId="2F513A2A" w14:textId="77777777" w:rsidTr="004C685D">
        <w:tc>
          <w:tcPr>
            <w:tcW w:w="2518" w:type="dxa"/>
          </w:tcPr>
          <w:p w14:paraId="762AC123" w14:textId="77777777" w:rsidR="00656D07" w:rsidRDefault="00656D07" w:rsidP="007A77A5">
            <w:pPr>
              <w:rPr>
                <w:sz w:val="24"/>
                <w:szCs w:val="24"/>
                <w:lang w:val="en-US"/>
              </w:rPr>
            </w:pPr>
            <w:proofErr w:type="spellStart"/>
            <w:r>
              <w:rPr>
                <w:sz w:val="24"/>
                <w:szCs w:val="24"/>
                <w:lang w:val="en-US"/>
              </w:rPr>
              <w:t>Fabritius</w:t>
            </w:r>
            <w:proofErr w:type="spellEnd"/>
            <w:r>
              <w:rPr>
                <w:sz w:val="24"/>
                <w:szCs w:val="24"/>
                <w:lang w:val="en-US"/>
              </w:rPr>
              <w:t xml:space="preserve">, </w:t>
            </w:r>
            <w:proofErr w:type="spellStart"/>
            <w:r>
              <w:rPr>
                <w:sz w:val="24"/>
                <w:szCs w:val="24"/>
                <w:lang w:val="en-US"/>
              </w:rPr>
              <w:t>Gaetan</w:t>
            </w:r>
            <w:proofErr w:type="spellEnd"/>
          </w:p>
        </w:tc>
        <w:tc>
          <w:tcPr>
            <w:tcW w:w="3827" w:type="dxa"/>
          </w:tcPr>
          <w:p w14:paraId="61405CAA" w14:textId="77777777" w:rsidR="00656D07" w:rsidRDefault="00656D07" w:rsidP="007A77A5">
            <w:pPr>
              <w:rPr>
                <w:sz w:val="24"/>
                <w:szCs w:val="24"/>
                <w:lang w:val="en-US"/>
              </w:rPr>
            </w:pPr>
            <w:r>
              <w:rPr>
                <w:sz w:val="24"/>
                <w:szCs w:val="24"/>
                <w:lang w:val="en-US"/>
              </w:rPr>
              <w:t>CLS</w:t>
            </w:r>
          </w:p>
        </w:tc>
        <w:tc>
          <w:tcPr>
            <w:tcW w:w="1418" w:type="dxa"/>
          </w:tcPr>
          <w:p w14:paraId="7D2FD6D2" w14:textId="77777777" w:rsidR="00656D07" w:rsidRDefault="00656D07" w:rsidP="007A77A5">
            <w:pPr>
              <w:rPr>
                <w:sz w:val="24"/>
                <w:szCs w:val="24"/>
                <w:lang w:val="en-US"/>
              </w:rPr>
            </w:pPr>
            <w:r>
              <w:rPr>
                <w:sz w:val="24"/>
                <w:szCs w:val="24"/>
                <w:lang w:val="en-US"/>
              </w:rPr>
              <w:t>France</w:t>
            </w:r>
          </w:p>
        </w:tc>
      </w:tr>
      <w:tr w:rsidR="00E457F2" w:rsidRPr="00870A60" w14:paraId="1217B6A6" w14:textId="77777777" w:rsidTr="004C685D">
        <w:tc>
          <w:tcPr>
            <w:tcW w:w="2518" w:type="dxa"/>
          </w:tcPr>
          <w:p w14:paraId="5A312B1B" w14:textId="77777777" w:rsidR="00E457F2" w:rsidRDefault="00C95C55" w:rsidP="007A77A5">
            <w:pPr>
              <w:rPr>
                <w:sz w:val="24"/>
                <w:szCs w:val="24"/>
                <w:lang w:val="en-US"/>
              </w:rPr>
            </w:pPr>
            <w:proofErr w:type="spellStart"/>
            <w:r>
              <w:rPr>
                <w:sz w:val="24"/>
                <w:szCs w:val="24"/>
                <w:lang w:val="en-US"/>
              </w:rPr>
              <w:t>Furyama</w:t>
            </w:r>
            <w:proofErr w:type="spellEnd"/>
            <w:r>
              <w:rPr>
                <w:sz w:val="24"/>
                <w:szCs w:val="24"/>
                <w:lang w:val="en-US"/>
              </w:rPr>
              <w:t>, Kenji</w:t>
            </w:r>
          </w:p>
        </w:tc>
        <w:tc>
          <w:tcPr>
            <w:tcW w:w="3827" w:type="dxa"/>
          </w:tcPr>
          <w:p w14:paraId="2B4FA073" w14:textId="77777777" w:rsidR="00E457F2" w:rsidRDefault="00C95C55" w:rsidP="007A77A5">
            <w:pPr>
              <w:rPr>
                <w:sz w:val="24"/>
                <w:szCs w:val="24"/>
                <w:lang w:val="en-US"/>
              </w:rPr>
            </w:pPr>
            <w:r>
              <w:rPr>
                <w:sz w:val="24"/>
                <w:szCs w:val="24"/>
                <w:lang w:val="en-US"/>
              </w:rPr>
              <w:t>JRC</w:t>
            </w:r>
          </w:p>
        </w:tc>
        <w:tc>
          <w:tcPr>
            <w:tcW w:w="1418" w:type="dxa"/>
          </w:tcPr>
          <w:p w14:paraId="28CB1600" w14:textId="77777777" w:rsidR="00E457F2" w:rsidRDefault="00C95C55" w:rsidP="007A77A5">
            <w:pPr>
              <w:rPr>
                <w:sz w:val="24"/>
                <w:szCs w:val="24"/>
                <w:lang w:val="en-US"/>
              </w:rPr>
            </w:pPr>
            <w:r>
              <w:rPr>
                <w:sz w:val="24"/>
                <w:szCs w:val="24"/>
                <w:lang w:val="en-US"/>
              </w:rPr>
              <w:t>Japan</w:t>
            </w:r>
          </w:p>
        </w:tc>
      </w:tr>
      <w:tr w:rsidR="00656D07" w14:paraId="13AE55C3" w14:textId="77777777" w:rsidTr="004C685D">
        <w:tc>
          <w:tcPr>
            <w:tcW w:w="2518" w:type="dxa"/>
          </w:tcPr>
          <w:p w14:paraId="32C6BE12" w14:textId="77777777" w:rsidR="00656D07" w:rsidRDefault="00656D07" w:rsidP="00051850">
            <w:pPr>
              <w:rPr>
                <w:sz w:val="24"/>
                <w:szCs w:val="24"/>
                <w:lang w:val="en-US"/>
              </w:rPr>
            </w:pPr>
            <w:r>
              <w:rPr>
                <w:sz w:val="24"/>
                <w:szCs w:val="24"/>
                <w:lang w:val="en-US"/>
              </w:rPr>
              <w:t>van Gils, Jeffrey</w:t>
            </w:r>
          </w:p>
        </w:tc>
        <w:tc>
          <w:tcPr>
            <w:tcW w:w="3827" w:type="dxa"/>
          </w:tcPr>
          <w:p w14:paraId="0D76821F" w14:textId="77777777" w:rsidR="00656D07" w:rsidRDefault="00BF19C4">
            <w:pPr>
              <w:rPr>
                <w:sz w:val="24"/>
                <w:szCs w:val="24"/>
                <w:lang w:val="en-US"/>
              </w:rPr>
            </w:pPr>
            <w:proofErr w:type="spellStart"/>
            <w:r>
              <w:rPr>
                <w:sz w:val="24"/>
                <w:szCs w:val="24"/>
                <w:lang w:val="en-US"/>
              </w:rPr>
              <w:t>Rijkswaterstaat</w:t>
            </w:r>
            <w:proofErr w:type="spellEnd"/>
            <w:r>
              <w:rPr>
                <w:sz w:val="24"/>
                <w:szCs w:val="24"/>
                <w:lang w:val="en-US"/>
              </w:rPr>
              <w:t xml:space="preserve"> Centre for Data and IT</w:t>
            </w:r>
          </w:p>
        </w:tc>
        <w:tc>
          <w:tcPr>
            <w:tcW w:w="1418" w:type="dxa"/>
          </w:tcPr>
          <w:p w14:paraId="166AA0FA" w14:textId="77777777" w:rsidR="00656D07" w:rsidRDefault="00656D07">
            <w:pPr>
              <w:rPr>
                <w:sz w:val="24"/>
                <w:szCs w:val="24"/>
                <w:lang w:val="en-US"/>
              </w:rPr>
            </w:pPr>
            <w:r>
              <w:rPr>
                <w:sz w:val="24"/>
                <w:szCs w:val="24"/>
                <w:lang w:val="en-US"/>
              </w:rPr>
              <w:t>Netherland</w:t>
            </w:r>
            <w:r w:rsidR="00BF19C4">
              <w:rPr>
                <w:sz w:val="24"/>
                <w:szCs w:val="24"/>
                <w:lang w:val="en-US"/>
              </w:rPr>
              <w:t>s</w:t>
            </w:r>
          </w:p>
        </w:tc>
      </w:tr>
      <w:tr w:rsidR="00656D07" w14:paraId="57244233" w14:textId="77777777" w:rsidTr="004C685D">
        <w:tc>
          <w:tcPr>
            <w:tcW w:w="2518" w:type="dxa"/>
          </w:tcPr>
          <w:p w14:paraId="221CE37F" w14:textId="77777777" w:rsidR="00656D07" w:rsidRDefault="00656D07" w:rsidP="00051850">
            <w:pPr>
              <w:rPr>
                <w:sz w:val="24"/>
                <w:szCs w:val="24"/>
                <w:lang w:val="en-US"/>
              </w:rPr>
            </w:pPr>
            <w:proofErr w:type="spellStart"/>
            <w:r>
              <w:rPr>
                <w:sz w:val="24"/>
                <w:szCs w:val="24"/>
                <w:lang w:val="en-US"/>
              </w:rPr>
              <w:t>Gouchoux</w:t>
            </w:r>
            <w:proofErr w:type="spellEnd"/>
            <w:r>
              <w:rPr>
                <w:sz w:val="24"/>
                <w:szCs w:val="24"/>
                <w:lang w:val="en-US"/>
              </w:rPr>
              <w:t xml:space="preserve">, </w:t>
            </w:r>
            <w:proofErr w:type="spellStart"/>
            <w:r>
              <w:rPr>
                <w:sz w:val="24"/>
                <w:szCs w:val="24"/>
                <w:lang w:val="en-US"/>
              </w:rPr>
              <w:t>Yann</w:t>
            </w:r>
            <w:proofErr w:type="spellEnd"/>
          </w:p>
        </w:tc>
        <w:tc>
          <w:tcPr>
            <w:tcW w:w="3827" w:type="dxa"/>
          </w:tcPr>
          <w:p w14:paraId="495047D1" w14:textId="77777777" w:rsidR="00656D07" w:rsidRDefault="00656D07">
            <w:pPr>
              <w:rPr>
                <w:sz w:val="24"/>
                <w:szCs w:val="24"/>
                <w:lang w:val="en-US"/>
              </w:rPr>
            </w:pPr>
            <w:r>
              <w:rPr>
                <w:sz w:val="24"/>
                <w:szCs w:val="24"/>
                <w:lang w:val="en-US"/>
              </w:rPr>
              <w:t>CETMEF</w:t>
            </w:r>
          </w:p>
        </w:tc>
        <w:tc>
          <w:tcPr>
            <w:tcW w:w="1418" w:type="dxa"/>
          </w:tcPr>
          <w:p w14:paraId="27DFFE1C" w14:textId="77777777" w:rsidR="00656D07" w:rsidRDefault="00656D07">
            <w:pPr>
              <w:rPr>
                <w:sz w:val="24"/>
                <w:szCs w:val="24"/>
                <w:lang w:val="en-US"/>
              </w:rPr>
            </w:pPr>
            <w:r>
              <w:rPr>
                <w:sz w:val="24"/>
                <w:szCs w:val="24"/>
                <w:lang w:val="en-US"/>
              </w:rPr>
              <w:t>France</w:t>
            </w:r>
          </w:p>
        </w:tc>
      </w:tr>
      <w:tr w:rsidR="007A77A5" w14:paraId="7548F55C" w14:textId="77777777" w:rsidTr="004C685D">
        <w:tc>
          <w:tcPr>
            <w:tcW w:w="2518" w:type="dxa"/>
          </w:tcPr>
          <w:p w14:paraId="250C8A0D" w14:textId="77777777" w:rsidR="007A77A5" w:rsidRPr="00CB2FE6" w:rsidRDefault="00051850" w:rsidP="00051850">
            <w:pPr>
              <w:rPr>
                <w:sz w:val="24"/>
                <w:szCs w:val="24"/>
                <w:lang w:val="en-US"/>
              </w:rPr>
            </w:pPr>
            <w:r>
              <w:rPr>
                <w:sz w:val="24"/>
                <w:szCs w:val="24"/>
                <w:lang w:val="en-US"/>
              </w:rPr>
              <w:t xml:space="preserve">Jensen, </w:t>
            </w:r>
            <w:r w:rsidR="000B03BA">
              <w:rPr>
                <w:sz w:val="24"/>
                <w:szCs w:val="24"/>
                <w:lang w:val="en-US"/>
              </w:rPr>
              <w:t xml:space="preserve">Jens </w:t>
            </w:r>
            <w:proofErr w:type="spellStart"/>
            <w:r w:rsidR="000B03BA">
              <w:rPr>
                <w:sz w:val="24"/>
                <w:szCs w:val="24"/>
                <w:lang w:val="en-US"/>
              </w:rPr>
              <w:t>Kristian</w:t>
            </w:r>
            <w:proofErr w:type="spellEnd"/>
            <w:r w:rsidR="000B03BA">
              <w:rPr>
                <w:sz w:val="24"/>
                <w:szCs w:val="24"/>
                <w:lang w:val="en-US"/>
              </w:rPr>
              <w:t xml:space="preserve"> </w:t>
            </w:r>
          </w:p>
        </w:tc>
        <w:tc>
          <w:tcPr>
            <w:tcW w:w="3827" w:type="dxa"/>
          </w:tcPr>
          <w:p w14:paraId="6D18E14C" w14:textId="77777777" w:rsidR="007A77A5" w:rsidRPr="00CB2FE6" w:rsidRDefault="00C95C55">
            <w:pPr>
              <w:rPr>
                <w:sz w:val="24"/>
                <w:szCs w:val="24"/>
                <w:lang w:val="en-US"/>
              </w:rPr>
            </w:pPr>
            <w:r>
              <w:rPr>
                <w:sz w:val="24"/>
                <w:szCs w:val="24"/>
                <w:lang w:val="en-US"/>
              </w:rPr>
              <w:t>Danish Maritime</w:t>
            </w:r>
            <w:r w:rsidR="000B03BA">
              <w:rPr>
                <w:sz w:val="24"/>
                <w:szCs w:val="24"/>
                <w:lang w:val="en-US"/>
              </w:rPr>
              <w:t xml:space="preserve"> Administration</w:t>
            </w:r>
          </w:p>
        </w:tc>
        <w:tc>
          <w:tcPr>
            <w:tcW w:w="1418" w:type="dxa"/>
          </w:tcPr>
          <w:p w14:paraId="6E8812DF" w14:textId="77777777" w:rsidR="007A77A5" w:rsidRPr="00CB2FE6" w:rsidRDefault="000B03BA">
            <w:pPr>
              <w:rPr>
                <w:sz w:val="24"/>
                <w:szCs w:val="24"/>
                <w:lang w:val="en-US"/>
              </w:rPr>
            </w:pPr>
            <w:r>
              <w:rPr>
                <w:sz w:val="24"/>
                <w:szCs w:val="24"/>
                <w:lang w:val="en-US"/>
              </w:rPr>
              <w:t>Denmark</w:t>
            </w:r>
          </w:p>
        </w:tc>
      </w:tr>
      <w:tr w:rsidR="00182487" w14:paraId="24C20A6F" w14:textId="77777777" w:rsidTr="004C685D">
        <w:tc>
          <w:tcPr>
            <w:tcW w:w="2518" w:type="dxa"/>
          </w:tcPr>
          <w:p w14:paraId="0AF9D079" w14:textId="77777777" w:rsidR="00182487" w:rsidRDefault="00182487" w:rsidP="00D27D84">
            <w:pPr>
              <w:rPr>
                <w:sz w:val="24"/>
                <w:szCs w:val="24"/>
                <w:lang w:val="en-US"/>
              </w:rPr>
            </w:pPr>
            <w:r>
              <w:rPr>
                <w:sz w:val="24"/>
                <w:szCs w:val="24"/>
                <w:lang w:val="en-US"/>
              </w:rPr>
              <w:t>Jones, Stephen</w:t>
            </w:r>
          </w:p>
        </w:tc>
        <w:tc>
          <w:tcPr>
            <w:tcW w:w="3827" w:type="dxa"/>
          </w:tcPr>
          <w:p w14:paraId="2CBF63C9" w14:textId="77777777" w:rsidR="00182487" w:rsidRDefault="00182487" w:rsidP="00F70E3D">
            <w:pPr>
              <w:rPr>
                <w:sz w:val="24"/>
                <w:szCs w:val="24"/>
                <w:lang w:val="en-US"/>
              </w:rPr>
            </w:pPr>
            <w:r>
              <w:rPr>
                <w:sz w:val="24"/>
                <w:szCs w:val="24"/>
                <w:lang w:val="en-US"/>
              </w:rPr>
              <w:t>AMS</w:t>
            </w:r>
          </w:p>
        </w:tc>
        <w:tc>
          <w:tcPr>
            <w:tcW w:w="1418" w:type="dxa"/>
          </w:tcPr>
          <w:p w14:paraId="4563E7D7" w14:textId="77777777" w:rsidR="00182487" w:rsidRDefault="00182487" w:rsidP="00F70E3D">
            <w:pPr>
              <w:rPr>
                <w:sz w:val="24"/>
                <w:szCs w:val="24"/>
                <w:lang w:val="en-US"/>
              </w:rPr>
            </w:pPr>
            <w:r>
              <w:rPr>
                <w:sz w:val="24"/>
                <w:szCs w:val="24"/>
                <w:lang w:val="en-US"/>
              </w:rPr>
              <w:t>Australia</w:t>
            </w:r>
          </w:p>
        </w:tc>
      </w:tr>
      <w:tr w:rsidR="00C95C55" w14:paraId="1FD09CB1" w14:textId="77777777" w:rsidTr="004C685D">
        <w:tc>
          <w:tcPr>
            <w:tcW w:w="2518" w:type="dxa"/>
          </w:tcPr>
          <w:p w14:paraId="43170A4F" w14:textId="77777777" w:rsidR="00C95C55" w:rsidRPr="00202B67" w:rsidRDefault="00182487" w:rsidP="00D27D84">
            <w:pPr>
              <w:rPr>
                <w:sz w:val="24"/>
                <w:szCs w:val="24"/>
                <w:lang w:val="en-US"/>
              </w:rPr>
            </w:pPr>
            <w:proofErr w:type="spellStart"/>
            <w:r>
              <w:rPr>
                <w:sz w:val="24"/>
                <w:szCs w:val="24"/>
                <w:lang w:val="en-US"/>
              </w:rPr>
              <w:t>Kautz</w:t>
            </w:r>
            <w:proofErr w:type="spellEnd"/>
            <w:r>
              <w:rPr>
                <w:sz w:val="24"/>
                <w:szCs w:val="24"/>
                <w:lang w:val="en-US"/>
              </w:rPr>
              <w:t>, Bill</w:t>
            </w:r>
          </w:p>
        </w:tc>
        <w:tc>
          <w:tcPr>
            <w:tcW w:w="3827" w:type="dxa"/>
          </w:tcPr>
          <w:p w14:paraId="65F34533" w14:textId="77777777" w:rsidR="00C95C55" w:rsidRPr="00CB2FE6" w:rsidRDefault="00182487" w:rsidP="00F70E3D">
            <w:pPr>
              <w:rPr>
                <w:sz w:val="24"/>
                <w:szCs w:val="24"/>
                <w:lang w:val="en-US"/>
              </w:rPr>
            </w:pPr>
            <w:r>
              <w:rPr>
                <w:sz w:val="24"/>
                <w:szCs w:val="24"/>
                <w:lang w:val="en-US"/>
              </w:rPr>
              <w:t>USCG</w:t>
            </w:r>
          </w:p>
        </w:tc>
        <w:tc>
          <w:tcPr>
            <w:tcW w:w="1418" w:type="dxa"/>
          </w:tcPr>
          <w:p w14:paraId="40B2A0D3" w14:textId="77777777" w:rsidR="00C95C55" w:rsidRPr="00CB2FE6" w:rsidRDefault="00182487" w:rsidP="00F70E3D">
            <w:pPr>
              <w:rPr>
                <w:sz w:val="24"/>
                <w:szCs w:val="24"/>
                <w:lang w:val="en-US"/>
              </w:rPr>
            </w:pPr>
            <w:r>
              <w:rPr>
                <w:sz w:val="24"/>
                <w:szCs w:val="24"/>
                <w:lang w:val="en-US"/>
              </w:rPr>
              <w:t>USA</w:t>
            </w:r>
          </w:p>
        </w:tc>
      </w:tr>
      <w:tr w:rsidR="00C95C55" w14:paraId="18EA9C3B" w14:textId="77777777" w:rsidTr="004C685D">
        <w:tc>
          <w:tcPr>
            <w:tcW w:w="2518" w:type="dxa"/>
          </w:tcPr>
          <w:p w14:paraId="2117E435" w14:textId="77777777" w:rsidR="00C95C55" w:rsidRPr="00271ADB" w:rsidRDefault="00C95C55" w:rsidP="00C95C55">
            <w:pPr>
              <w:rPr>
                <w:sz w:val="24"/>
                <w:szCs w:val="24"/>
              </w:rPr>
            </w:pPr>
            <w:r>
              <w:rPr>
                <w:sz w:val="24"/>
                <w:szCs w:val="24"/>
              </w:rPr>
              <w:t>Martin, David</w:t>
            </w:r>
          </w:p>
        </w:tc>
        <w:tc>
          <w:tcPr>
            <w:tcW w:w="3827" w:type="dxa"/>
          </w:tcPr>
          <w:p w14:paraId="2C9A77AF" w14:textId="77777777" w:rsidR="00C95C55" w:rsidRDefault="00C95C55" w:rsidP="00D27D84">
            <w:pPr>
              <w:rPr>
                <w:sz w:val="24"/>
                <w:szCs w:val="24"/>
                <w:lang w:val="en-US"/>
              </w:rPr>
            </w:pPr>
            <w:proofErr w:type="spellStart"/>
            <w:r>
              <w:rPr>
                <w:sz w:val="24"/>
                <w:szCs w:val="24"/>
                <w:lang w:val="en-US"/>
              </w:rPr>
              <w:t>exactEarth</w:t>
            </w:r>
            <w:proofErr w:type="spellEnd"/>
          </w:p>
        </w:tc>
        <w:tc>
          <w:tcPr>
            <w:tcW w:w="1418" w:type="dxa"/>
          </w:tcPr>
          <w:p w14:paraId="3CEE316B" w14:textId="77777777" w:rsidR="00C95C55" w:rsidRDefault="00C95C55" w:rsidP="00D27D84">
            <w:pPr>
              <w:rPr>
                <w:sz w:val="24"/>
                <w:szCs w:val="24"/>
                <w:lang w:val="en-US"/>
              </w:rPr>
            </w:pPr>
            <w:r>
              <w:rPr>
                <w:sz w:val="24"/>
                <w:szCs w:val="24"/>
                <w:lang w:val="en-US"/>
              </w:rPr>
              <w:t>Canada</w:t>
            </w:r>
          </w:p>
        </w:tc>
      </w:tr>
      <w:tr w:rsidR="00C95C55" w14:paraId="0B082038" w14:textId="77777777" w:rsidTr="004C685D">
        <w:tc>
          <w:tcPr>
            <w:tcW w:w="2518" w:type="dxa"/>
          </w:tcPr>
          <w:p w14:paraId="7B784C69" w14:textId="77777777" w:rsidR="00C95C55" w:rsidRDefault="00182487" w:rsidP="00C95C55">
            <w:pPr>
              <w:rPr>
                <w:sz w:val="24"/>
                <w:szCs w:val="24"/>
                <w:lang w:val="en-US"/>
              </w:rPr>
            </w:pPr>
            <w:proofErr w:type="spellStart"/>
            <w:r>
              <w:rPr>
                <w:sz w:val="24"/>
                <w:szCs w:val="24"/>
                <w:lang w:val="en-US"/>
              </w:rPr>
              <w:t>Takamasa</w:t>
            </w:r>
            <w:proofErr w:type="spellEnd"/>
            <w:r>
              <w:rPr>
                <w:sz w:val="24"/>
                <w:szCs w:val="24"/>
                <w:lang w:val="en-US"/>
              </w:rPr>
              <w:t xml:space="preserve">, </w:t>
            </w:r>
            <w:proofErr w:type="spellStart"/>
            <w:r>
              <w:rPr>
                <w:sz w:val="24"/>
                <w:szCs w:val="24"/>
                <w:lang w:val="en-US"/>
              </w:rPr>
              <w:t>Yauchi</w:t>
            </w:r>
            <w:proofErr w:type="spellEnd"/>
          </w:p>
        </w:tc>
        <w:tc>
          <w:tcPr>
            <w:tcW w:w="3827" w:type="dxa"/>
          </w:tcPr>
          <w:p w14:paraId="51185533" w14:textId="77777777" w:rsidR="00C95C55" w:rsidRDefault="00182487">
            <w:pPr>
              <w:rPr>
                <w:sz w:val="24"/>
                <w:szCs w:val="24"/>
                <w:lang w:val="en-US"/>
              </w:rPr>
            </w:pPr>
            <w:r>
              <w:rPr>
                <w:sz w:val="24"/>
                <w:szCs w:val="24"/>
                <w:lang w:val="en-US"/>
              </w:rPr>
              <w:t>OKI</w:t>
            </w:r>
          </w:p>
        </w:tc>
        <w:tc>
          <w:tcPr>
            <w:tcW w:w="1418" w:type="dxa"/>
          </w:tcPr>
          <w:p w14:paraId="2D896583" w14:textId="77777777" w:rsidR="00C95C55" w:rsidRDefault="00182487">
            <w:pPr>
              <w:rPr>
                <w:sz w:val="24"/>
                <w:szCs w:val="24"/>
                <w:lang w:val="en-US"/>
              </w:rPr>
            </w:pPr>
            <w:r>
              <w:rPr>
                <w:sz w:val="24"/>
                <w:szCs w:val="24"/>
                <w:lang w:val="en-US"/>
              </w:rPr>
              <w:t>Japan</w:t>
            </w:r>
          </w:p>
        </w:tc>
      </w:tr>
      <w:tr w:rsidR="00C95C55" w14:paraId="4837B55B" w14:textId="77777777" w:rsidTr="004C685D">
        <w:tc>
          <w:tcPr>
            <w:tcW w:w="2518" w:type="dxa"/>
          </w:tcPr>
          <w:p w14:paraId="51C8BEB6" w14:textId="77777777" w:rsidR="00C95C55" w:rsidRPr="00C95C55" w:rsidRDefault="00C95C55" w:rsidP="00C95C55">
            <w:pPr>
              <w:rPr>
                <w:sz w:val="24"/>
                <w:szCs w:val="24"/>
              </w:rPr>
            </w:pPr>
            <w:proofErr w:type="spellStart"/>
            <w:r>
              <w:rPr>
                <w:sz w:val="24"/>
                <w:szCs w:val="24"/>
              </w:rPr>
              <w:t>Oltman</w:t>
            </w:r>
            <w:proofErr w:type="spellEnd"/>
            <w:r>
              <w:rPr>
                <w:sz w:val="24"/>
                <w:szCs w:val="24"/>
              </w:rPr>
              <w:t>, Jan Hendrik</w:t>
            </w:r>
          </w:p>
        </w:tc>
        <w:tc>
          <w:tcPr>
            <w:tcW w:w="3827" w:type="dxa"/>
          </w:tcPr>
          <w:p w14:paraId="1D493911" w14:textId="77777777" w:rsidR="00C95C55" w:rsidRDefault="00C95C55">
            <w:pPr>
              <w:rPr>
                <w:sz w:val="24"/>
                <w:szCs w:val="24"/>
                <w:lang w:val="en-US"/>
              </w:rPr>
            </w:pPr>
            <w:r w:rsidRPr="00CB2FE6">
              <w:rPr>
                <w:sz w:val="24"/>
                <w:szCs w:val="24"/>
                <w:lang w:val="en-US"/>
              </w:rPr>
              <w:t xml:space="preserve">Federal Waterways and Shipping </w:t>
            </w:r>
            <w:proofErr w:type="spellStart"/>
            <w:r w:rsidRPr="00CB2FE6">
              <w:rPr>
                <w:sz w:val="24"/>
                <w:szCs w:val="24"/>
                <w:lang w:val="en-US"/>
              </w:rPr>
              <w:t>Adm</w:t>
            </w:r>
            <w:proofErr w:type="spellEnd"/>
          </w:p>
        </w:tc>
        <w:tc>
          <w:tcPr>
            <w:tcW w:w="1418" w:type="dxa"/>
          </w:tcPr>
          <w:p w14:paraId="1D1EF8B3" w14:textId="77777777" w:rsidR="00C95C55" w:rsidRDefault="00C95C55">
            <w:pPr>
              <w:rPr>
                <w:sz w:val="24"/>
                <w:szCs w:val="24"/>
                <w:lang w:val="en-US"/>
              </w:rPr>
            </w:pPr>
            <w:r>
              <w:rPr>
                <w:sz w:val="24"/>
                <w:szCs w:val="24"/>
                <w:lang w:val="en-US"/>
              </w:rPr>
              <w:t>Germany</w:t>
            </w:r>
          </w:p>
        </w:tc>
      </w:tr>
      <w:tr w:rsidR="00C95C55" w14:paraId="04C33490" w14:textId="77777777" w:rsidTr="004C685D">
        <w:tc>
          <w:tcPr>
            <w:tcW w:w="2518" w:type="dxa"/>
          </w:tcPr>
          <w:p w14:paraId="1C354518" w14:textId="77777777" w:rsidR="00C95C55" w:rsidRPr="00385648" w:rsidRDefault="00182487" w:rsidP="00D27D84">
            <w:pPr>
              <w:rPr>
                <w:sz w:val="24"/>
                <w:szCs w:val="24"/>
                <w:lang w:val="en-US"/>
              </w:rPr>
            </w:pPr>
            <w:proofErr w:type="spellStart"/>
            <w:r>
              <w:rPr>
                <w:sz w:val="24"/>
                <w:szCs w:val="24"/>
                <w:lang w:val="en-US"/>
              </w:rPr>
              <w:t>Siht</w:t>
            </w:r>
            <w:proofErr w:type="spellEnd"/>
            <w:r>
              <w:rPr>
                <w:sz w:val="24"/>
                <w:szCs w:val="24"/>
                <w:lang w:val="en-US"/>
              </w:rPr>
              <w:t>, Alar</w:t>
            </w:r>
          </w:p>
        </w:tc>
        <w:tc>
          <w:tcPr>
            <w:tcW w:w="3827" w:type="dxa"/>
          </w:tcPr>
          <w:p w14:paraId="42A865D0" w14:textId="77777777" w:rsidR="00C95C55" w:rsidRPr="00385648" w:rsidRDefault="00182487" w:rsidP="00D27D84">
            <w:pPr>
              <w:rPr>
                <w:sz w:val="24"/>
                <w:szCs w:val="24"/>
                <w:lang w:val="en-US"/>
              </w:rPr>
            </w:pPr>
            <w:r>
              <w:rPr>
                <w:sz w:val="24"/>
                <w:szCs w:val="24"/>
                <w:lang w:val="en-US"/>
              </w:rPr>
              <w:t>EMA</w:t>
            </w:r>
          </w:p>
        </w:tc>
        <w:tc>
          <w:tcPr>
            <w:tcW w:w="1418" w:type="dxa"/>
          </w:tcPr>
          <w:p w14:paraId="5156A9F6" w14:textId="77777777" w:rsidR="00C95C55" w:rsidRPr="00385648" w:rsidRDefault="00182487" w:rsidP="00D27D84">
            <w:pPr>
              <w:rPr>
                <w:sz w:val="24"/>
                <w:szCs w:val="24"/>
                <w:lang w:val="en-US"/>
              </w:rPr>
            </w:pPr>
            <w:r>
              <w:rPr>
                <w:sz w:val="24"/>
                <w:szCs w:val="24"/>
                <w:lang w:val="en-US"/>
              </w:rPr>
              <w:t>Estonia</w:t>
            </w:r>
          </w:p>
        </w:tc>
      </w:tr>
      <w:tr w:rsidR="00656D07" w14:paraId="074913E5" w14:textId="77777777" w:rsidTr="004C685D">
        <w:tc>
          <w:tcPr>
            <w:tcW w:w="2518" w:type="dxa"/>
          </w:tcPr>
          <w:p w14:paraId="4FC424E5" w14:textId="77777777" w:rsidR="00656D07" w:rsidRPr="00271ADB" w:rsidRDefault="00656D07" w:rsidP="00C95C55">
            <w:pPr>
              <w:rPr>
                <w:sz w:val="24"/>
                <w:szCs w:val="24"/>
              </w:rPr>
            </w:pPr>
            <w:proofErr w:type="spellStart"/>
            <w:r>
              <w:rPr>
                <w:sz w:val="24"/>
                <w:szCs w:val="24"/>
              </w:rPr>
              <w:t>Vollero</w:t>
            </w:r>
            <w:proofErr w:type="spellEnd"/>
            <w:r>
              <w:rPr>
                <w:sz w:val="24"/>
                <w:szCs w:val="24"/>
              </w:rPr>
              <w:t>, Antonio</w:t>
            </w:r>
          </w:p>
        </w:tc>
        <w:tc>
          <w:tcPr>
            <w:tcW w:w="3827" w:type="dxa"/>
          </w:tcPr>
          <w:p w14:paraId="32C841F4" w14:textId="77777777" w:rsidR="00656D07" w:rsidRDefault="00656D07" w:rsidP="00F70E3D">
            <w:pPr>
              <w:rPr>
                <w:sz w:val="24"/>
                <w:szCs w:val="24"/>
                <w:lang w:val="en-US"/>
              </w:rPr>
            </w:pPr>
            <w:proofErr w:type="spellStart"/>
            <w:r>
              <w:rPr>
                <w:sz w:val="24"/>
                <w:szCs w:val="24"/>
                <w:lang w:val="en-US"/>
              </w:rPr>
              <w:t>Comando</w:t>
            </w:r>
            <w:proofErr w:type="spellEnd"/>
            <w:r>
              <w:rPr>
                <w:sz w:val="24"/>
                <w:szCs w:val="24"/>
                <w:lang w:val="en-US"/>
              </w:rPr>
              <w:t xml:space="preserve"> </w:t>
            </w:r>
            <w:proofErr w:type="spellStart"/>
            <w:r>
              <w:rPr>
                <w:sz w:val="24"/>
                <w:szCs w:val="24"/>
                <w:lang w:val="en-US"/>
              </w:rPr>
              <w:t>Generale</w:t>
            </w:r>
            <w:proofErr w:type="spellEnd"/>
            <w:r>
              <w:rPr>
                <w:sz w:val="24"/>
                <w:szCs w:val="24"/>
                <w:lang w:val="en-US"/>
              </w:rPr>
              <w:t xml:space="preserve"> del </w:t>
            </w:r>
            <w:proofErr w:type="spellStart"/>
            <w:r>
              <w:rPr>
                <w:sz w:val="24"/>
                <w:szCs w:val="24"/>
                <w:lang w:val="en-US"/>
              </w:rPr>
              <w:t>Corpo</w:t>
            </w:r>
            <w:proofErr w:type="spellEnd"/>
            <w:r>
              <w:rPr>
                <w:sz w:val="24"/>
                <w:szCs w:val="24"/>
                <w:lang w:val="en-US"/>
              </w:rPr>
              <w:t xml:space="preserve"> </w:t>
            </w:r>
            <w:proofErr w:type="spellStart"/>
            <w:r>
              <w:rPr>
                <w:sz w:val="24"/>
                <w:szCs w:val="24"/>
                <w:lang w:val="en-US"/>
              </w:rPr>
              <w:t>delle</w:t>
            </w:r>
            <w:proofErr w:type="spellEnd"/>
            <w:r>
              <w:rPr>
                <w:sz w:val="24"/>
                <w:szCs w:val="24"/>
                <w:lang w:val="en-US"/>
              </w:rPr>
              <w:t xml:space="preserve"> </w:t>
            </w:r>
            <w:proofErr w:type="spellStart"/>
            <w:r>
              <w:rPr>
                <w:sz w:val="24"/>
                <w:szCs w:val="24"/>
                <w:lang w:val="en-US"/>
              </w:rPr>
              <w:t>Capitanierie</w:t>
            </w:r>
            <w:proofErr w:type="spellEnd"/>
            <w:r>
              <w:rPr>
                <w:sz w:val="24"/>
                <w:szCs w:val="24"/>
                <w:lang w:val="en-US"/>
              </w:rPr>
              <w:t xml:space="preserve"> di Porto</w:t>
            </w:r>
          </w:p>
        </w:tc>
        <w:tc>
          <w:tcPr>
            <w:tcW w:w="1418" w:type="dxa"/>
          </w:tcPr>
          <w:p w14:paraId="47970289" w14:textId="77777777" w:rsidR="00656D07" w:rsidRDefault="00656D07" w:rsidP="00F70E3D">
            <w:pPr>
              <w:rPr>
                <w:sz w:val="24"/>
                <w:szCs w:val="24"/>
                <w:lang w:val="en-US"/>
              </w:rPr>
            </w:pPr>
            <w:r>
              <w:rPr>
                <w:sz w:val="24"/>
                <w:szCs w:val="24"/>
                <w:lang w:val="en-US"/>
              </w:rPr>
              <w:t>Italy</w:t>
            </w:r>
          </w:p>
        </w:tc>
      </w:tr>
      <w:tr w:rsidR="00C95C55" w14:paraId="33E8F60D" w14:textId="77777777" w:rsidTr="004C685D">
        <w:tc>
          <w:tcPr>
            <w:tcW w:w="2518" w:type="dxa"/>
          </w:tcPr>
          <w:p w14:paraId="198CEEAB" w14:textId="77777777" w:rsidR="00C95C55" w:rsidRPr="00271ADB" w:rsidRDefault="00C95C55" w:rsidP="00F70E3D">
            <w:pPr>
              <w:rPr>
                <w:sz w:val="24"/>
                <w:szCs w:val="24"/>
              </w:rPr>
            </w:pPr>
            <w:proofErr w:type="spellStart"/>
            <w:r>
              <w:rPr>
                <w:sz w:val="24"/>
                <w:szCs w:val="24"/>
              </w:rPr>
              <w:t>Wotton</w:t>
            </w:r>
            <w:proofErr w:type="spellEnd"/>
            <w:r>
              <w:rPr>
                <w:sz w:val="24"/>
                <w:szCs w:val="24"/>
              </w:rPr>
              <w:t>, Richard</w:t>
            </w:r>
          </w:p>
        </w:tc>
        <w:tc>
          <w:tcPr>
            <w:tcW w:w="3827" w:type="dxa"/>
          </w:tcPr>
          <w:p w14:paraId="4EACCB9F" w14:textId="77777777" w:rsidR="00C95C55" w:rsidRDefault="00C95C55" w:rsidP="00F70E3D">
            <w:pPr>
              <w:rPr>
                <w:sz w:val="24"/>
                <w:szCs w:val="24"/>
                <w:lang w:val="en-US"/>
              </w:rPr>
            </w:pPr>
            <w:r>
              <w:rPr>
                <w:sz w:val="24"/>
                <w:szCs w:val="24"/>
                <w:lang w:val="en-US"/>
              </w:rPr>
              <w:t>MCA</w:t>
            </w:r>
          </w:p>
        </w:tc>
        <w:tc>
          <w:tcPr>
            <w:tcW w:w="1418" w:type="dxa"/>
          </w:tcPr>
          <w:p w14:paraId="560C60C3" w14:textId="77777777" w:rsidR="00C95C55" w:rsidRDefault="00C95C55" w:rsidP="00F70E3D">
            <w:pPr>
              <w:rPr>
                <w:sz w:val="24"/>
                <w:szCs w:val="24"/>
                <w:lang w:val="en-US"/>
              </w:rPr>
            </w:pPr>
            <w:r>
              <w:rPr>
                <w:sz w:val="24"/>
                <w:szCs w:val="24"/>
                <w:lang w:val="en-US"/>
              </w:rPr>
              <w:t>UK</w:t>
            </w:r>
          </w:p>
        </w:tc>
      </w:tr>
    </w:tbl>
    <w:p w14:paraId="0B342911" w14:textId="77777777" w:rsidR="00A90140" w:rsidRDefault="00A90140">
      <w:pPr>
        <w:rPr>
          <w:b/>
          <w:sz w:val="24"/>
          <w:szCs w:val="24"/>
          <w:lang w:val="en-US"/>
        </w:rPr>
      </w:pPr>
    </w:p>
    <w:p w14:paraId="6B182A92" w14:textId="77777777" w:rsidR="00A90140" w:rsidRDefault="00A90140">
      <w:pPr>
        <w:rPr>
          <w:b/>
          <w:sz w:val="24"/>
          <w:szCs w:val="24"/>
          <w:lang w:val="en-US"/>
        </w:rPr>
      </w:pPr>
      <w:r>
        <w:rPr>
          <w:b/>
          <w:sz w:val="24"/>
          <w:szCs w:val="24"/>
          <w:lang w:val="en-US"/>
        </w:rPr>
        <w:br w:type="page"/>
      </w:r>
    </w:p>
    <w:p w14:paraId="19260220" w14:textId="77777777" w:rsidR="00007DCC" w:rsidRDefault="00007DCC">
      <w:pPr>
        <w:rPr>
          <w:b/>
          <w:sz w:val="24"/>
          <w:szCs w:val="24"/>
          <w:lang w:val="en-US"/>
        </w:rPr>
      </w:pPr>
      <w:r>
        <w:rPr>
          <w:b/>
          <w:sz w:val="24"/>
          <w:szCs w:val="24"/>
          <w:lang w:val="en-US"/>
        </w:rPr>
        <w:lastRenderedPageBreak/>
        <w:t>Annex B.</w:t>
      </w:r>
    </w:p>
    <w:p w14:paraId="622C4C6E" w14:textId="77777777" w:rsidR="00007DCC" w:rsidRDefault="00007DCC">
      <w:pPr>
        <w:rPr>
          <w:b/>
          <w:sz w:val="24"/>
          <w:szCs w:val="24"/>
          <w:lang w:val="en-US"/>
        </w:rPr>
      </w:pPr>
      <w:r>
        <w:rPr>
          <w:b/>
          <w:sz w:val="24"/>
          <w:szCs w:val="24"/>
          <w:lang w:val="en-US"/>
        </w:rPr>
        <w:t>Input Documents</w:t>
      </w:r>
    </w:p>
    <w:tbl>
      <w:tblPr>
        <w:tblStyle w:val="TableGrid"/>
        <w:tblW w:w="0" w:type="auto"/>
        <w:tblLook w:val="04A0" w:firstRow="1" w:lastRow="0" w:firstColumn="1" w:lastColumn="0" w:noHBand="0" w:noVBand="1"/>
      </w:tblPr>
      <w:tblGrid>
        <w:gridCol w:w="2044"/>
        <w:gridCol w:w="7136"/>
      </w:tblGrid>
      <w:tr w:rsidR="00007DCC" w14:paraId="68FD7D6B" w14:textId="77777777" w:rsidTr="00A90140">
        <w:tc>
          <w:tcPr>
            <w:tcW w:w="0" w:type="auto"/>
          </w:tcPr>
          <w:p w14:paraId="587D0AC0" w14:textId="77777777" w:rsidR="00007DCC" w:rsidRPr="00BE5FEB" w:rsidRDefault="00007DCC" w:rsidP="00AD7D55">
            <w:pPr>
              <w:jc w:val="center"/>
              <w:rPr>
                <w:b/>
              </w:rPr>
            </w:pPr>
            <w:r w:rsidRPr="00BE5FEB">
              <w:rPr>
                <w:b/>
              </w:rPr>
              <w:t>INPUT DOCUMENTS</w:t>
            </w:r>
          </w:p>
        </w:tc>
        <w:tc>
          <w:tcPr>
            <w:tcW w:w="7136" w:type="dxa"/>
          </w:tcPr>
          <w:p w14:paraId="50124C14" w14:textId="77777777" w:rsidR="00007DCC" w:rsidRPr="00BE5FEB" w:rsidRDefault="00007DCC" w:rsidP="00AD7D55">
            <w:pPr>
              <w:rPr>
                <w:b/>
              </w:rPr>
            </w:pPr>
            <w:r>
              <w:rPr>
                <w:b/>
              </w:rPr>
              <w:t>Title</w:t>
            </w:r>
          </w:p>
        </w:tc>
      </w:tr>
      <w:tr w:rsidR="0073329B" w14:paraId="1DF563A3" w14:textId="77777777" w:rsidTr="00A90140">
        <w:tc>
          <w:tcPr>
            <w:tcW w:w="0" w:type="auto"/>
          </w:tcPr>
          <w:p w14:paraId="5FC17020" w14:textId="77777777" w:rsidR="0073329B" w:rsidRPr="00205226" w:rsidRDefault="0073329B" w:rsidP="0073329B">
            <w:pPr>
              <w:jc w:val="center"/>
            </w:pPr>
            <w:r w:rsidRPr="00205226">
              <w:t>01</w:t>
            </w:r>
          </w:p>
        </w:tc>
        <w:tc>
          <w:tcPr>
            <w:tcW w:w="7136" w:type="dxa"/>
          </w:tcPr>
          <w:p w14:paraId="1AF757F0" w14:textId="77777777" w:rsidR="0073329B" w:rsidRPr="00205226" w:rsidRDefault="0073329B" w:rsidP="0073329B">
            <w:r w:rsidRPr="00205226">
              <w:t>Draft agenda</w:t>
            </w:r>
            <w:r>
              <w:t xml:space="preserve">  </w:t>
            </w:r>
          </w:p>
        </w:tc>
      </w:tr>
      <w:tr w:rsidR="0073329B" w:rsidRPr="00327FB0" w14:paraId="14BFB908" w14:textId="77777777" w:rsidTr="00A90140">
        <w:tc>
          <w:tcPr>
            <w:tcW w:w="0" w:type="auto"/>
          </w:tcPr>
          <w:p w14:paraId="69FC28B2" w14:textId="77777777" w:rsidR="0073329B" w:rsidRPr="00205226" w:rsidRDefault="0073329B" w:rsidP="0073329B">
            <w:pPr>
              <w:jc w:val="center"/>
            </w:pPr>
            <w:r w:rsidRPr="00205226">
              <w:t>02</w:t>
            </w:r>
            <w:r>
              <w:t>B</w:t>
            </w:r>
          </w:p>
        </w:tc>
        <w:tc>
          <w:tcPr>
            <w:tcW w:w="7136" w:type="dxa"/>
          </w:tcPr>
          <w:p w14:paraId="09B2359F" w14:textId="77777777" w:rsidR="0073329B" w:rsidRPr="0073329B" w:rsidRDefault="0073329B" w:rsidP="0073329B">
            <w:pPr>
              <w:rPr>
                <w:lang w:val="en-US"/>
              </w:rPr>
            </w:pPr>
            <w:r w:rsidRPr="0073329B">
              <w:rPr>
                <w:lang w:val="en-US"/>
              </w:rPr>
              <w:t>List of documents Rev 1 (this list)</w:t>
            </w:r>
          </w:p>
        </w:tc>
      </w:tr>
      <w:tr w:rsidR="0073329B" w:rsidRPr="005314AD" w14:paraId="5B1F33A1" w14:textId="77777777" w:rsidTr="00A90140">
        <w:tc>
          <w:tcPr>
            <w:tcW w:w="0" w:type="auto"/>
          </w:tcPr>
          <w:p w14:paraId="1A2A1816" w14:textId="77777777" w:rsidR="0073329B" w:rsidRPr="00205226" w:rsidRDefault="0073329B" w:rsidP="0073329B">
            <w:pPr>
              <w:jc w:val="center"/>
            </w:pPr>
            <w:r w:rsidRPr="00205226">
              <w:t>03</w:t>
            </w:r>
          </w:p>
        </w:tc>
        <w:tc>
          <w:tcPr>
            <w:tcW w:w="7136" w:type="dxa"/>
          </w:tcPr>
          <w:p w14:paraId="5BEAD5F6" w14:textId="77777777" w:rsidR="0073329B" w:rsidRPr="00205226" w:rsidRDefault="0073329B" w:rsidP="0073329B">
            <w:pPr>
              <w:rPr>
                <w:lang w:val="en-US"/>
              </w:rPr>
            </w:pPr>
            <w:r>
              <w:rPr>
                <w:lang w:val="en-US"/>
              </w:rPr>
              <w:t>General comment on 1371</w:t>
            </w:r>
          </w:p>
        </w:tc>
      </w:tr>
      <w:tr w:rsidR="0073329B" w:rsidRPr="005314AD" w14:paraId="0F7BC6DA" w14:textId="77777777" w:rsidTr="00A90140">
        <w:tc>
          <w:tcPr>
            <w:tcW w:w="0" w:type="auto"/>
          </w:tcPr>
          <w:p w14:paraId="570C8B97" w14:textId="77777777" w:rsidR="0073329B" w:rsidRPr="00205226" w:rsidRDefault="0073329B" w:rsidP="0073329B">
            <w:pPr>
              <w:jc w:val="center"/>
            </w:pPr>
            <w:r>
              <w:t>04</w:t>
            </w:r>
          </w:p>
        </w:tc>
        <w:tc>
          <w:tcPr>
            <w:tcW w:w="7136" w:type="dxa"/>
          </w:tcPr>
          <w:p w14:paraId="17541379" w14:textId="77777777" w:rsidR="0073329B" w:rsidRPr="00205226" w:rsidRDefault="0073329B" w:rsidP="0073329B">
            <w:pPr>
              <w:rPr>
                <w:lang w:val="en-US"/>
              </w:rPr>
            </w:pPr>
            <w:r>
              <w:rPr>
                <w:lang w:val="en-US"/>
              </w:rPr>
              <w:t>Proposed changes 1371</w:t>
            </w:r>
          </w:p>
        </w:tc>
      </w:tr>
      <w:tr w:rsidR="0073329B" w:rsidRPr="00D27D84" w14:paraId="1CBB2DF5" w14:textId="77777777" w:rsidTr="00A90140">
        <w:tc>
          <w:tcPr>
            <w:tcW w:w="0" w:type="auto"/>
          </w:tcPr>
          <w:p w14:paraId="1A884E06" w14:textId="77777777" w:rsidR="0073329B" w:rsidRPr="00205226" w:rsidRDefault="0073329B" w:rsidP="0073329B">
            <w:pPr>
              <w:jc w:val="center"/>
            </w:pPr>
            <w:r>
              <w:t>05</w:t>
            </w:r>
          </w:p>
        </w:tc>
        <w:tc>
          <w:tcPr>
            <w:tcW w:w="7136" w:type="dxa"/>
          </w:tcPr>
          <w:p w14:paraId="7A25F1D3" w14:textId="77777777" w:rsidR="0073329B" w:rsidRPr="00205226" w:rsidRDefault="0073329B" w:rsidP="0073329B">
            <w:r>
              <w:t>e-NAV12-9-MDC</w:t>
            </w:r>
          </w:p>
        </w:tc>
      </w:tr>
      <w:tr w:rsidR="0073329B" w:rsidRPr="00327FB0" w14:paraId="54385E72" w14:textId="77777777" w:rsidTr="00A90140">
        <w:tc>
          <w:tcPr>
            <w:tcW w:w="0" w:type="auto"/>
          </w:tcPr>
          <w:p w14:paraId="53DEBEAF" w14:textId="77777777" w:rsidR="0073329B" w:rsidRPr="00205226" w:rsidRDefault="0073329B" w:rsidP="0073329B">
            <w:pPr>
              <w:jc w:val="center"/>
            </w:pPr>
            <w:r w:rsidRPr="00205226">
              <w:t>0</w:t>
            </w:r>
            <w:r>
              <w:t>6</w:t>
            </w:r>
          </w:p>
        </w:tc>
        <w:tc>
          <w:tcPr>
            <w:tcW w:w="7136" w:type="dxa"/>
          </w:tcPr>
          <w:p w14:paraId="23461FA2" w14:textId="77777777" w:rsidR="0073329B" w:rsidRPr="00205226" w:rsidRDefault="0073329B" w:rsidP="0073329B">
            <w:pPr>
              <w:rPr>
                <w:lang w:val="en-GB"/>
              </w:rPr>
            </w:pPr>
            <w:proofErr w:type="gramStart"/>
            <w:r>
              <w:rPr>
                <w:lang w:val="en-GB"/>
              </w:rPr>
              <w:t>e</w:t>
            </w:r>
            <w:proofErr w:type="gramEnd"/>
            <w:r>
              <w:rPr>
                <w:lang w:val="en-GB"/>
              </w:rPr>
              <w:t>-NAV11-WG3 –WD1 working towards draft rev 1371-2   V28-03-2012.</w:t>
            </w:r>
          </w:p>
        </w:tc>
      </w:tr>
      <w:tr w:rsidR="0073329B" w:rsidRPr="00327FB0" w14:paraId="192E87DE" w14:textId="77777777" w:rsidTr="00A90140">
        <w:tc>
          <w:tcPr>
            <w:tcW w:w="0" w:type="auto"/>
          </w:tcPr>
          <w:p w14:paraId="118C1807" w14:textId="77777777" w:rsidR="0073329B" w:rsidRPr="00205226" w:rsidRDefault="0073329B" w:rsidP="0073329B">
            <w:pPr>
              <w:jc w:val="center"/>
            </w:pPr>
            <w:r>
              <w:t>06B</w:t>
            </w:r>
          </w:p>
        </w:tc>
        <w:tc>
          <w:tcPr>
            <w:tcW w:w="7136" w:type="dxa"/>
          </w:tcPr>
          <w:p w14:paraId="46828B80" w14:textId="77777777" w:rsidR="0073329B" w:rsidRDefault="0073329B" w:rsidP="0073329B">
            <w:pPr>
              <w:rPr>
                <w:lang w:val="en-GB"/>
              </w:rPr>
            </w:pPr>
            <w:r>
              <w:rPr>
                <w:lang w:val="en-GB"/>
              </w:rPr>
              <w:t>e-NAV11-WG3 –WD1 working towards draft rev 1371-2   rev by Kenji</w:t>
            </w:r>
          </w:p>
        </w:tc>
      </w:tr>
      <w:tr w:rsidR="0073329B" w:rsidRPr="00327FB0" w14:paraId="659D09B7" w14:textId="77777777" w:rsidTr="00A90140">
        <w:tc>
          <w:tcPr>
            <w:tcW w:w="0" w:type="auto"/>
          </w:tcPr>
          <w:p w14:paraId="291F0560" w14:textId="77777777" w:rsidR="0073329B" w:rsidRPr="00205226" w:rsidRDefault="0073329B" w:rsidP="0073329B">
            <w:pPr>
              <w:jc w:val="center"/>
            </w:pPr>
            <w:r>
              <w:t>07</w:t>
            </w:r>
          </w:p>
        </w:tc>
        <w:tc>
          <w:tcPr>
            <w:tcW w:w="7136" w:type="dxa"/>
          </w:tcPr>
          <w:p w14:paraId="261DF06B" w14:textId="77777777" w:rsidR="0073329B" w:rsidRPr="0073329B" w:rsidRDefault="0073329B" w:rsidP="0073329B">
            <w:pPr>
              <w:rPr>
                <w:lang w:val="en-US"/>
              </w:rPr>
            </w:pPr>
            <w:r w:rsidRPr="0073329B">
              <w:rPr>
                <w:lang w:val="en-US"/>
              </w:rPr>
              <w:t>e-NAV11-WG3/4 - Plan for AIS and VDE</w:t>
            </w:r>
          </w:p>
        </w:tc>
      </w:tr>
      <w:tr w:rsidR="0073329B" w:rsidRPr="00327FB0" w14:paraId="711930D2" w14:textId="77777777" w:rsidTr="00A90140">
        <w:tc>
          <w:tcPr>
            <w:tcW w:w="0" w:type="auto"/>
          </w:tcPr>
          <w:p w14:paraId="548AB14F" w14:textId="77777777" w:rsidR="0073329B" w:rsidRPr="00205226" w:rsidRDefault="0073329B" w:rsidP="0073329B">
            <w:pPr>
              <w:jc w:val="center"/>
            </w:pPr>
            <w:r>
              <w:t>08</w:t>
            </w:r>
          </w:p>
        </w:tc>
        <w:tc>
          <w:tcPr>
            <w:tcW w:w="7136" w:type="dxa"/>
          </w:tcPr>
          <w:p w14:paraId="67C0F8E4" w14:textId="77777777" w:rsidR="0073329B" w:rsidRPr="0073329B" w:rsidRDefault="0073329B" w:rsidP="0073329B">
            <w:pPr>
              <w:rPr>
                <w:lang w:val="en-US"/>
              </w:rPr>
            </w:pPr>
            <w:r w:rsidRPr="0073329B">
              <w:rPr>
                <w:lang w:val="en-US"/>
              </w:rPr>
              <w:t>e-NAV11-WG4 WD1 working toward draft rev MRCP</w:t>
            </w:r>
          </w:p>
        </w:tc>
      </w:tr>
      <w:tr w:rsidR="0073329B" w:rsidRPr="00327FB0" w14:paraId="4634896E" w14:textId="77777777" w:rsidTr="00A90140">
        <w:tc>
          <w:tcPr>
            <w:tcW w:w="0" w:type="auto"/>
          </w:tcPr>
          <w:p w14:paraId="6E72DB00" w14:textId="77777777" w:rsidR="0073329B" w:rsidRPr="00205226" w:rsidRDefault="0073329B" w:rsidP="0073329B">
            <w:pPr>
              <w:jc w:val="center"/>
              <w:rPr>
                <w:lang w:val="en-US"/>
              </w:rPr>
            </w:pPr>
            <w:r>
              <w:rPr>
                <w:lang w:val="en-US"/>
              </w:rPr>
              <w:t>09</w:t>
            </w:r>
          </w:p>
        </w:tc>
        <w:tc>
          <w:tcPr>
            <w:tcW w:w="7136" w:type="dxa"/>
          </w:tcPr>
          <w:p w14:paraId="474892CC" w14:textId="77777777" w:rsidR="0073329B" w:rsidRPr="0073329B" w:rsidRDefault="0073329B" w:rsidP="0073329B">
            <w:pPr>
              <w:rPr>
                <w:lang w:val="en-US"/>
              </w:rPr>
            </w:pPr>
            <w:r w:rsidRPr="0073329B">
              <w:rPr>
                <w:lang w:val="en-US"/>
              </w:rPr>
              <w:t>e-NAV11-WG4 WD2 Guideline on Polar Communications</w:t>
            </w:r>
          </w:p>
        </w:tc>
      </w:tr>
      <w:tr w:rsidR="0073329B" w:rsidRPr="00D27D84" w14:paraId="2623D611" w14:textId="77777777" w:rsidTr="00A90140">
        <w:tc>
          <w:tcPr>
            <w:tcW w:w="0" w:type="auto"/>
          </w:tcPr>
          <w:p w14:paraId="68891B53" w14:textId="77777777" w:rsidR="0073329B" w:rsidRPr="00205226" w:rsidRDefault="0073329B" w:rsidP="0073329B">
            <w:pPr>
              <w:jc w:val="center"/>
              <w:rPr>
                <w:lang w:val="en-US"/>
              </w:rPr>
            </w:pPr>
            <w:r>
              <w:rPr>
                <w:lang w:val="en-US"/>
              </w:rPr>
              <w:t>10</w:t>
            </w:r>
          </w:p>
        </w:tc>
        <w:tc>
          <w:tcPr>
            <w:tcW w:w="7136" w:type="dxa"/>
          </w:tcPr>
          <w:p w14:paraId="6EEA1B3D" w14:textId="77777777" w:rsidR="0073329B" w:rsidRPr="00205226" w:rsidRDefault="0073329B" w:rsidP="0073329B">
            <w:pPr>
              <w:rPr>
                <w:lang w:val="en-US"/>
              </w:rPr>
            </w:pPr>
            <w:r>
              <w:rPr>
                <w:lang w:val="en-US"/>
              </w:rPr>
              <w:t>A 124 review June 2012</w:t>
            </w:r>
          </w:p>
        </w:tc>
      </w:tr>
      <w:tr w:rsidR="0073329B" w:rsidRPr="00327FB0" w14:paraId="131A2523" w14:textId="77777777" w:rsidTr="00A90140">
        <w:tc>
          <w:tcPr>
            <w:tcW w:w="0" w:type="auto"/>
          </w:tcPr>
          <w:p w14:paraId="47D81B06" w14:textId="77777777" w:rsidR="0073329B" w:rsidRPr="00205226" w:rsidRDefault="0073329B" w:rsidP="0073329B">
            <w:pPr>
              <w:jc w:val="center"/>
              <w:rPr>
                <w:lang w:val="en-US"/>
              </w:rPr>
            </w:pPr>
            <w:r>
              <w:rPr>
                <w:lang w:val="en-US"/>
              </w:rPr>
              <w:t>11</w:t>
            </w:r>
          </w:p>
        </w:tc>
        <w:tc>
          <w:tcPr>
            <w:tcW w:w="7136" w:type="dxa"/>
          </w:tcPr>
          <w:p w14:paraId="48918EA5" w14:textId="77777777" w:rsidR="0073329B" w:rsidRPr="00205226" w:rsidRDefault="0073329B" w:rsidP="0073329B">
            <w:pPr>
              <w:rPr>
                <w:lang w:val="en-US"/>
              </w:rPr>
            </w:pPr>
            <w:r>
              <w:rPr>
                <w:lang w:val="en-US"/>
              </w:rPr>
              <w:t>LS to IMO and IALA on WRC15</w:t>
            </w:r>
          </w:p>
        </w:tc>
      </w:tr>
      <w:tr w:rsidR="0073329B" w:rsidRPr="00327FB0" w14:paraId="29B0E003" w14:textId="77777777" w:rsidTr="00A90140">
        <w:tc>
          <w:tcPr>
            <w:tcW w:w="0" w:type="auto"/>
          </w:tcPr>
          <w:p w14:paraId="6D0F7758" w14:textId="77777777" w:rsidR="0073329B" w:rsidRPr="00205226" w:rsidRDefault="0073329B" w:rsidP="0073329B">
            <w:pPr>
              <w:jc w:val="center"/>
              <w:rPr>
                <w:lang w:val="en-US"/>
              </w:rPr>
            </w:pPr>
            <w:r>
              <w:rPr>
                <w:lang w:val="en-US"/>
              </w:rPr>
              <w:t>12</w:t>
            </w:r>
          </w:p>
        </w:tc>
        <w:tc>
          <w:tcPr>
            <w:tcW w:w="7136" w:type="dxa"/>
          </w:tcPr>
          <w:p w14:paraId="05625DB0" w14:textId="77777777" w:rsidR="0073329B" w:rsidRPr="00205226" w:rsidRDefault="0073329B" w:rsidP="0073329B">
            <w:pPr>
              <w:rPr>
                <w:lang w:val="en-US"/>
              </w:rPr>
            </w:pPr>
            <w:r>
              <w:rPr>
                <w:lang w:val="en-US"/>
              </w:rPr>
              <w:t>LS to IMO on revision of ITU-R M.1371-4</w:t>
            </w:r>
          </w:p>
        </w:tc>
      </w:tr>
      <w:tr w:rsidR="0073329B" w:rsidRPr="00327FB0" w14:paraId="14816368" w14:textId="77777777" w:rsidTr="00A90140">
        <w:tc>
          <w:tcPr>
            <w:tcW w:w="0" w:type="auto"/>
          </w:tcPr>
          <w:p w14:paraId="018E99FA" w14:textId="77777777" w:rsidR="0073329B" w:rsidRPr="00205226" w:rsidRDefault="0073329B" w:rsidP="0073329B">
            <w:pPr>
              <w:jc w:val="center"/>
              <w:rPr>
                <w:lang w:val="en-US"/>
              </w:rPr>
            </w:pPr>
            <w:r>
              <w:rPr>
                <w:lang w:val="en-US"/>
              </w:rPr>
              <w:t>13</w:t>
            </w:r>
          </w:p>
        </w:tc>
        <w:tc>
          <w:tcPr>
            <w:tcW w:w="7136" w:type="dxa"/>
          </w:tcPr>
          <w:p w14:paraId="56B5B8DA" w14:textId="77777777" w:rsidR="0073329B" w:rsidRPr="00205226" w:rsidRDefault="00F65C8A" w:rsidP="00932F6F">
            <w:pPr>
              <w:rPr>
                <w:lang w:val="en-US"/>
              </w:rPr>
            </w:pPr>
            <w:r>
              <w:rPr>
                <w:lang w:val="en-US"/>
              </w:rPr>
              <w:t xml:space="preserve">WG15_MTG8_O_002 liaison to </w:t>
            </w:r>
            <w:proofErr w:type="spellStart"/>
            <w:r>
              <w:rPr>
                <w:lang w:val="en-US"/>
              </w:rPr>
              <w:t>ITU_r</w:t>
            </w:r>
            <w:proofErr w:type="spellEnd"/>
            <w:r>
              <w:rPr>
                <w:lang w:val="en-US"/>
              </w:rPr>
              <w:t xml:space="preserve"> WP5B on ID for AIS repeater</w:t>
            </w:r>
          </w:p>
        </w:tc>
      </w:tr>
      <w:tr w:rsidR="0073329B" w:rsidRPr="00327FB0" w14:paraId="6839FF48" w14:textId="77777777" w:rsidTr="00A90140">
        <w:tc>
          <w:tcPr>
            <w:tcW w:w="0" w:type="auto"/>
          </w:tcPr>
          <w:p w14:paraId="42CF546A" w14:textId="77777777" w:rsidR="0073329B" w:rsidRPr="00205226" w:rsidRDefault="0073329B" w:rsidP="0073329B">
            <w:pPr>
              <w:jc w:val="center"/>
              <w:rPr>
                <w:lang w:val="en-US"/>
              </w:rPr>
            </w:pPr>
            <w:r>
              <w:rPr>
                <w:lang w:val="en-US"/>
              </w:rPr>
              <w:t>14</w:t>
            </w:r>
          </w:p>
        </w:tc>
        <w:tc>
          <w:tcPr>
            <w:tcW w:w="7136" w:type="dxa"/>
          </w:tcPr>
          <w:p w14:paraId="26E632DD" w14:textId="77777777" w:rsidR="0073329B" w:rsidRPr="00BE5FEB" w:rsidRDefault="00772227" w:rsidP="00D27D84">
            <w:pPr>
              <w:rPr>
                <w:lang w:val="en-US"/>
              </w:rPr>
            </w:pPr>
            <w:r>
              <w:rPr>
                <w:lang w:val="en-US"/>
              </w:rPr>
              <w:t>Editorial changes to ITU-R M.1371-4</w:t>
            </w:r>
          </w:p>
        </w:tc>
      </w:tr>
      <w:tr w:rsidR="0073329B" w:rsidRPr="00327FB0" w14:paraId="6CBB37F0" w14:textId="77777777" w:rsidTr="00A90140">
        <w:tc>
          <w:tcPr>
            <w:tcW w:w="0" w:type="auto"/>
          </w:tcPr>
          <w:p w14:paraId="14035370" w14:textId="77777777" w:rsidR="0073329B" w:rsidRPr="00205226" w:rsidRDefault="0073329B" w:rsidP="0073329B">
            <w:pPr>
              <w:jc w:val="center"/>
              <w:rPr>
                <w:lang w:val="en-US"/>
              </w:rPr>
            </w:pPr>
          </w:p>
        </w:tc>
        <w:tc>
          <w:tcPr>
            <w:tcW w:w="7136" w:type="dxa"/>
          </w:tcPr>
          <w:p w14:paraId="5EA4A0D7" w14:textId="77777777" w:rsidR="0073329B" w:rsidRDefault="0073329B" w:rsidP="00D27D84">
            <w:pPr>
              <w:rPr>
                <w:lang w:val="en-US"/>
              </w:rPr>
            </w:pPr>
          </w:p>
        </w:tc>
      </w:tr>
    </w:tbl>
    <w:p w14:paraId="655DD83D" w14:textId="77777777" w:rsidR="00007DCC" w:rsidRDefault="00007DCC">
      <w:pPr>
        <w:rPr>
          <w:b/>
          <w:sz w:val="24"/>
          <w:szCs w:val="24"/>
          <w:lang w:val="en-US"/>
        </w:rPr>
      </w:pPr>
    </w:p>
    <w:p w14:paraId="5C3D8548" w14:textId="77777777" w:rsidR="00007DCC" w:rsidRDefault="00007DCC">
      <w:pPr>
        <w:rPr>
          <w:b/>
          <w:sz w:val="24"/>
          <w:szCs w:val="24"/>
          <w:lang w:val="en-US"/>
        </w:rPr>
      </w:pPr>
      <w:r>
        <w:rPr>
          <w:b/>
          <w:sz w:val="24"/>
          <w:szCs w:val="24"/>
          <w:lang w:val="en-US"/>
        </w:rPr>
        <w:t>Output documents</w:t>
      </w:r>
    </w:p>
    <w:tbl>
      <w:tblPr>
        <w:tblStyle w:val="TableGrid"/>
        <w:tblW w:w="0" w:type="auto"/>
        <w:tblLook w:val="04A0" w:firstRow="1" w:lastRow="0" w:firstColumn="1" w:lastColumn="0" w:noHBand="0" w:noVBand="1"/>
      </w:tblPr>
      <w:tblGrid>
        <w:gridCol w:w="2093"/>
        <w:gridCol w:w="7087"/>
      </w:tblGrid>
      <w:tr w:rsidR="00AF7EDC" w:rsidRPr="00471373" w14:paraId="0A6072F8" w14:textId="77777777" w:rsidTr="00A90140">
        <w:tc>
          <w:tcPr>
            <w:tcW w:w="2093" w:type="dxa"/>
          </w:tcPr>
          <w:p w14:paraId="3F2F154A" w14:textId="77777777" w:rsidR="00AF7EDC" w:rsidRPr="00AF7EDC" w:rsidRDefault="00AF7EDC">
            <w:pPr>
              <w:rPr>
                <w:b/>
                <w:lang w:val="en-US"/>
              </w:rPr>
            </w:pPr>
            <w:r w:rsidRPr="00AF7EDC">
              <w:rPr>
                <w:b/>
                <w:lang w:val="en-US"/>
              </w:rPr>
              <w:t>Output Document</w:t>
            </w:r>
          </w:p>
        </w:tc>
        <w:tc>
          <w:tcPr>
            <w:tcW w:w="7087" w:type="dxa"/>
          </w:tcPr>
          <w:p w14:paraId="0C509493" w14:textId="77777777" w:rsidR="00AF7EDC" w:rsidRPr="00AF7EDC" w:rsidRDefault="00AF7EDC">
            <w:pPr>
              <w:rPr>
                <w:b/>
                <w:lang w:val="en-US"/>
              </w:rPr>
            </w:pPr>
            <w:r w:rsidRPr="00AF7EDC">
              <w:rPr>
                <w:b/>
                <w:lang w:val="en-US"/>
              </w:rPr>
              <w:t>Title</w:t>
            </w:r>
          </w:p>
        </w:tc>
      </w:tr>
      <w:tr w:rsidR="00AF7EDC" w:rsidRPr="00327FB0" w14:paraId="003CADC2" w14:textId="77777777" w:rsidTr="00A90140">
        <w:tc>
          <w:tcPr>
            <w:tcW w:w="2093" w:type="dxa"/>
          </w:tcPr>
          <w:p w14:paraId="312743F9" w14:textId="77777777" w:rsidR="00AF7EDC" w:rsidRPr="00AF7EDC" w:rsidRDefault="00AF7EDC" w:rsidP="00AF7EDC">
            <w:pPr>
              <w:jc w:val="center"/>
              <w:rPr>
                <w:lang w:val="en-US"/>
              </w:rPr>
            </w:pPr>
            <w:r w:rsidRPr="00AF7EDC">
              <w:rPr>
                <w:lang w:val="en-US"/>
              </w:rPr>
              <w:t>01</w:t>
            </w:r>
          </w:p>
        </w:tc>
        <w:tc>
          <w:tcPr>
            <w:tcW w:w="7087" w:type="dxa"/>
          </w:tcPr>
          <w:p w14:paraId="4A6783EB" w14:textId="77777777" w:rsidR="00AF7EDC" w:rsidRPr="00AF7EDC" w:rsidRDefault="00932F6F">
            <w:pPr>
              <w:rPr>
                <w:lang w:val="en-US"/>
              </w:rPr>
            </w:pPr>
            <w:r>
              <w:rPr>
                <w:lang w:val="en-US"/>
              </w:rPr>
              <w:t xml:space="preserve">Report of the </w:t>
            </w:r>
            <w:proofErr w:type="spellStart"/>
            <w:r>
              <w:rPr>
                <w:lang w:val="en-US"/>
              </w:rPr>
              <w:t>intersessional</w:t>
            </w:r>
            <w:proofErr w:type="spellEnd"/>
            <w:r>
              <w:rPr>
                <w:lang w:val="en-US"/>
              </w:rPr>
              <w:t xml:space="preserve"> WG 3 + WG 4 meeting</w:t>
            </w:r>
          </w:p>
        </w:tc>
      </w:tr>
      <w:tr w:rsidR="00AF7EDC" w:rsidRPr="00327FB0" w14:paraId="5B57F20B" w14:textId="77777777" w:rsidTr="00A90140">
        <w:tc>
          <w:tcPr>
            <w:tcW w:w="2093" w:type="dxa"/>
          </w:tcPr>
          <w:p w14:paraId="32E2A7B8" w14:textId="77777777" w:rsidR="00AF7EDC" w:rsidRPr="00AF7EDC" w:rsidRDefault="00AF7EDC" w:rsidP="00AF7EDC">
            <w:pPr>
              <w:jc w:val="center"/>
              <w:rPr>
                <w:lang w:val="en-US"/>
              </w:rPr>
            </w:pPr>
            <w:r w:rsidRPr="00AF7EDC">
              <w:rPr>
                <w:lang w:val="en-US"/>
              </w:rPr>
              <w:t>02</w:t>
            </w:r>
          </w:p>
        </w:tc>
        <w:tc>
          <w:tcPr>
            <w:tcW w:w="7087" w:type="dxa"/>
          </w:tcPr>
          <w:p w14:paraId="3C49192F" w14:textId="77777777" w:rsidR="00AF7EDC" w:rsidRPr="00DE3131" w:rsidRDefault="00AC04F5">
            <w:pPr>
              <w:rPr>
                <w:lang w:val="en-US"/>
              </w:rPr>
            </w:pPr>
            <w:r>
              <w:rPr>
                <w:lang w:val="en-US"/>
              </w:rPr>
              <w:t>Liaison to ITU WP5B on draft revision of 1371-4</w:t>
            </w:r>
          </w:p>
        </w:tc>
      </w:tr>
      <w:tr w:rsidR="00AF7EDC" w:rsidRPr="00327FB0" w14:paraId="73B507E1" w14:textId="77777777" w:rsidTr="00A90140">
        <w:tc>
          <w:tcPr>
            <w:tcW w:w="2093" w:type="dxa"/>
          </w:tcPr>
          <w:p w14:paraId="57ED8542" w14:textId="77777777" w:rsidR="00AF7EDC" w:rsidRPr="00AF7EDC" w:rsidRDefault="00AF7EDC" w:rsidP="00AF7EDC">
            <w:pPr>
              <w:jc w:val="center"/>
              <w:rPr>
                <w:lang w:val="en-US"/>
              </w:rPr>
            </w:pPr>
            <w:r w:rsidRPr="00AF7EDC">
              <w:rPr>
                <w:lang w:val="en-US"/>
              </w:rPr>
              <w:t>03</w:t>
            </w:r>
          </w:p>
        </w:tc>
        <w:tc>
          <w:tcPr>
            <w:tcW w:w="7087" w:type="dxa"/>
          </w:tcPr>
          <w:p w14:paraId="4E1E1915" w14:textId="77777777" w:rsidR="00AF7EDC" w:rsidRPr="00A220F7" w:rsidRDefault="00AC04F5">
            <w:pPr>
              <w:rPr>
                <w:lang w:val="en-US"/>
              </w:rPr>
            </w:pPr>
            <w:r>
              <w:rPr>
                <w:lang w:val="en-US"/>
              </w:rPr>
              <w:t xml:space="preserve">Liaison to ANM on AIS </w:t>
            </w:r>
            <w:proofErr w:type="spellStart"/>
            <w:r>
              <w:rPr>
                <w:lang w:val="en-US"/>
              </w:rPr>
              <w:t>Msg</w:t>
            </w:r>
            <w:proofErr w:type="spellEnd"/>
            <w:r>
              <w:rPr>
                <w:lang w:val="en-US"/>
              </w:rPr>
              <w:t xml:space="preserve"> 21 AtoN</w:t>
            </w:r>
          </w:p>
        </w:tc>
      </w:tr>
      <w:tr w:rsidR="00AC04F5" w14:paraId="658D7F9F" w14:textId="77777777" w:rsidTr="00A90140">
        <w:tc>
          <w:tcPr>
            <w:tcW w:w="2093" w:type="dxa"/>
          </w:tcPr>
          <w:p w14:paraId="02FC26FF" w14:textId="77777777" w:rsidR="00AC04F5" w:rsidRPr="00AF7EDC" w:rsidRDefault="00AC04F5" w:rsidP="00AF7EDC">
            <w:pPr>
              <w:jc w:val="center"/>
              <w:rPr>
                <w:lang w:val="en-US"/>
              </w:rPr>
            </w:pPr>
            <w:r>
              <w:rPr>
                <w:lang w:val="en-US"/>
              </w:rPr>
              <w:t>04</w:t>
            </w:r>
          </w:p>
        </w:tc>
        <w:tc>
          <w:tcPr>
            <w:tcW w:w="7087" w:type="dxa"/>
          </w:tcPr>
          <w:p w14:paraId="1E70B99D" w14:textId="77777777" w:rsidR="00AC04F5" w:rsidRPr="00A220F7" w:rsidRDefault="00917074">
            <w:pPr>
              <w:rPr>
                <w:lang w:val="en-US"/>
              </w:rPr>
            </w:pPr>
            <w:r>
              <w:rPr>
                <w:lang w:val="en-US"/>
              </w:rPr>
              <w:t xml:space="preserve">IALA </w:t>
            </w:r>
            <w:r w:rsidR="00AC04F5">
              <w:rPr>
                <w:lang w:val="en-US"/>
              </w:rPr>
              <w:t>MRCP</w:t>
            </w:r>
            <w:r w:rsidR="00003285">
              <w:rPr>
                <w:lang w:val="en-US"/>
              </w:rPr>
              <w:t xml:space="preserve"> Ed 2</w:t>
            </w:r>
          </w:p>
        </w:tc>
      </w:tr>
      <w:tr w:rsidR="00AC04F5" w:rsidRPr="00327FB0" w14:paraId="61901930" w14:textId="77777777" w:rsidTr="00A90140">
        <w:tc>
          <w:tcPr>
            <w:tcW w:w="2093" w:type="dxa"/>
          </w:tcPr>
          <w:p w14:paraId="0065E177" w14:textId="77777777" w:rsidR="00AC04F5" w:rsidRPr="00AF7EDC" w:rsidRDefault="00AC04F5" w:rsidP="00AF7EDC">
            <w:pPr>
              <w:jc w:val="center"/>
              <w:rPr>
                <w:lang w:val="en-US"/>
              </w:rPr>
            </w:pPr>
            <w:r>
              <w:rPr>
                <w:lang w:val="en-US"/>
              </w:rPr>
              <w:t>05</w:t>
            </w:r>
          </w:p>
        </w:tc>
        <w:tc>
          <w:tcPr>
            <w:tcW w:w="7087" w:type="dxa"/>
          </w:tcPr>
          <w:p w14:paraId="5F873884" w14:textId="77777777" w:rsidR="00AC04F5" w:rsidRPr="00A220F7" w:rsidRDefault="00AC04F5">
            <w:pPr>
              <w:rPr>
                <w:lang w:val="en-US"/>
              </w:rPr>
            </w:pPr>
            <w:r>
              <w:rPr>
                <w:lang w:val="en-US"/>
              </w:rPr>
              <w:t>Plan for finalizing Rec A124</w:t>
            </w:r>
          </w:p>
        </w:tc>
      </w:tr>
      <w:tr w:rsidR="00AC04F5" w14:paraId="3A2B6488" w14:textId="77777777" w:rsidTr="00A90140">
        <w:tc>
          <w:tcPr>
            <w:tcW w:w="2093" w:type="dxa"/>
          </w:tcPr>
          <w:p w14:paraId="70232A9D" w14:textId="77777777" w:rsidR="00AC04F5" w:rsidRPr="00AF7EDC" w:rsidRDefault="00AC04F5" w:rsidP="00AF7EDC">
            <w:pPr>
              <w:jc w:val="center"/>
              <w:rPr>
                <w:lang w:val="en-US"/>
              </w:rPr>
            </w:pPr>
            <w:r>
              <w:rPr>
                <w:lang w:val="en-US"/>
              </w:rPr>
              <w:t>06</w:t>
            </w:r>
          </w:p>
        </w:tc>
        <w:tc>
          <w:tcPr>
            <w:tcW w:w="7087" w:type="dxa"/>
          </w:tcPr>
          <w:p w14:paraId="1026C39F" w14:textId="77777777" w:rsidR="00AC04F5" w:rsidRPr="00A220F7" w:rsidRDefault="00AC04F5">
            <w:pPr>
              <w:rPr>
                <w:lang w:val="en-US"/>
              </w:rPr>
            </w:pPr>
            <w:r>
              <w:rPr>
                <w:lang w:val="en-US"/>
              </w:rPr>
              <w:t xml:space="preserve">Rec A124 </w:t>
            </w:r>
            <w:proofErr w:type="spellStart"/>
            <w:r>
              <w:rPr>
                <w:lang w:val="en-US"/>
              </w:rPr>
              <w:t>Appendicies</w:t>
            </w:r>
            <w:proofErr w:type="spellEnd"/>
            <w:r>
              <w:rPr>
                <w:lang w:val="en-US"/>
              </w:rPr>
              <w:t xml:space="preserve"> 9-10-11</w:t>
            </w:r>
          </w:p>
        </w:tc>
      </w:tr>
      <w:tr w:rsidR="00AC04F5" w14:paraId="77F70BD2" w14:textId="77777777" w:rsidTr="00A90140">
        <w:tc>
          <w:tcPr>
            <w:tcW w:w="2093" w:type="dxa"/>
          </w:tcPr>
          <w:p w14:paraId="2DBC90F8" w14:textId="77777777" w:rsidR="00AC04F5" w:rsidRPr="00AF7EDC" w:rsidRDefault="00AC04F5" w:rsidP="00AF7EDC">
            <w:pPr>
              <w:jc w:val="center"/>
              <w:rPr>
                <w:lang w:val="en-US"/>
              </w:rPr>
            </w:pPr>
            <w:r>
              <w:rPr>
                <w:lang w:val="en-US"/>
              </w:rPr>
              <w:t>07</w:t>
            </w:r>
          </w:p>
        </w:tc>
        <w:tc>
          <w:tcPr>
            <w:tcW w:w="7087" w:type="dxa"/>
          </w:tcPr>
          <w:p w14:paraId="36125296" w14:textId="77777777" w:rsidR="00AC04F5" w:rsidRPr="00A220F7" w:rsidRDefault="00AC04F5">
            <w:pPr>
              <w:rPr>
                <w:lang w:val="en-US"/>
              </w:rPr>
            </w:pPr>
            <w:r>
              <w:rPr>
                <w:lang w:val="en-US"/>
              </w:rPr>
              <w:t>Rec A124 Appendix 12</w:t>
            </w:r>
          </w:p>
        </w:tc>
      </w:tr>
      <w:tr w:rsidR="00AC04F5" w:rsidRPr="00327FB0" w14:paraId="0B23B90D" w14:textId="77777777" w:rsidTr="00A90140">
        <w:tc>
          <w:tcPr>
            <w:tcW w:w="2093" w:type="dxa"/>
          </w:tcPr>
          <w:p w14:paraId="5B8D747E" w14:textId="77777777" w:rsidR="00AC04F5" w:rsidRPr="00AF7EDC" w:rsidRDefault="004D3D41" w:rsidP="00AF7EDC">
            <w:pPr>
              <w:jc w:val="center"/>
              <w:rPr>
                <w:lang w:val="en-US"/>
              </w:rPr>
            </w:pPr>
            <w:r>
              <w:rPr>
                <w:lang w:val="en-US"/>
              </w:rPr>
              <w:t>08</w:t>
            </w:r>
          </w:p>
        </w:tc>
        <w:tc>
          <w:tcPr>
            <w:tcW w:w="7087" w:type="dxa"/>
          </w:tcPr>
          <w:p w14:paraId="5CBAF3B1" w14:textId="77777777" w:rsidR="00AC04F5" w:rsidRPr="00A220F7" w:rsidRDefault="004D3D41">
            <w:pPr>
              <w:rPr>
                <w:lang w:val="en-US"/>
              </w:rPr>
            </w:pPr>
            <w:r>
              <w:rPr>
                <w:lang w:val="en-US"/>
              </w:rPr>
              <w:t>Updated Rec A 124 Main document</w:t>
            </w:r>
          </w:p>
        </w:tc>
      </w:tr>
      <w:tr w:rsidR="00AC04F5" w:rsidRPr="00327FB0" w14:paraId="6F5E7FC3" w14:textId="77777777" w:rsidTr="00A90140">
        <w:tc>
          <w:tcPr>
            <w:tcW w:w="2093" w:type="dxa"/>
          </w:tcPr>
          <w:p w14:paraId="747EE2D7" w14:textId="77777777" w:rsidR="00AC04F5" w:rsidRPr="00AF7EDC" w:rsidRDefault="00AC04F5" w:rsidP="00AF7EDC">
            <w:pPr>
              <w:jc w:val="center"/>
              <w:rPr>
                <w:lang w:val="en-US"/>
              </w:rPr>
            </w:pPr>
          </w:p>
        </w:tc>
        <w:tc>
          <w:tcPr>
            <w:tcW w:w="7087" w:type="dxa"/>
          </w:tcPr>
          <w:p w14:paraId="42D13802" w14:textId="77777777" w:rsidR="00AC04F5" w:rsidRPr="00A220F7" w:rsidRDefault="00AC04F5">
            <w:pPr>
              <w:rPr>
                <w:lang w:val="en-US"/>
              </w:rPr>
            </w:pPr>
          </w:p>
        </w:tc>
      </w:tr>
      <w:tr w:rsidR="00AC04F5" w:rsidRPr="00327FB0" w14:paraId="2834BF6B" w14:textId="77777777" w:rsidTr="00A90140">
        <w:tc>
          <w:tcPr>
            <w:tcW w:w="2093" w:type="dxa"/>
          </w:tcPr>
          <w:p w14:paraId="17585048" w14:textId="77777777" w:rsidR="00AC04F5" w:rsidRPr="00AF7EDC" w:rsidRDefault="00AC04F5" w:rsidP="00AF7EDC">
            <w:pPr>
              <w:jc w:val="center"/>
              <w:rPr>
                <w:lang w:val="en-US"/>
              </w:rPr>
            </w:pPr>
          </w:p>
        </w:tc>
        <w:tc>
          <w:tcPr>
            <w:tcW w:w="7087" w:type="dxa"/>
          </w:tcPr>
          <w:p w14:paraId="320C9820" w14:textId="77777777" w:rsidR="00AC04F5" w:rsidRPr="00A220F7" w:rsidRDefault="00AC04F5">
            <w:pPr>
              <w:rPr>
                <w:lang w:val="en-US"/>
              </w:rPr>
            </w:pPr>
          </w:p>
        </w:tc>
      </w:tr>
      <w:tr w:rsidR="00AC04F5" w:rsidRPr="00327FB0" w14:paraId="5EC5E59D" w14:textId="77777777" w:rsidTr="00A90140">
        <w:tc>
          <w:tcPr>
            <w:tcW w:w="2093" w:type="dxa"/>
          </w:tcPr>
          <w:p w14:paraId="0AA043C4" w14:textId="77777777" w:rsidR="00AC04F5" w:rsidRPr="00AF7EDC" w:rsidRDefault="00AC04F5" w:rsidP="00AF7EDC">
            <w:pPr>
              <w:jc w:val="center"/>
              <w:rPr>
                <w:lang w:val="en-US"/>
              </w:rPr>
            </w:pPr>
          </w:p>
        </w:tc>
        <w:tc>
          <w:tcPr>
            <w:tcW w:w="7087" w:type="dxa"/>
          </w:tcPr>
          <w:p w14:paraId="41546C27" w14:textId="77777777" w:rsidR="00AC04F5" w:rsidRPr="00A220F7" w:rsidRDefault="00AC04F5">
            <w:pPr>
              <w:rPr>
                <w:lang w:val="en-US"/>
              </w:rPr>
            </w:pPr>
          </w:p>
        </w:tc>
      </w:tr>
    </w:tbl>
    <w:p w14:paraId="6906A2E1" w14:textId="77777777" w:rsidR="00A90140" w:rsidRDefault="00A90140">
      <w:pPr>
        <w:rPr>
          <w:b/>
          <w:sz w:val="24"/>
          <w:szCs w:val="24"/>
          <w:lang w:val="en-US"/>
        </w:rPr>
      </w:pPr>
    </w:p>
    <w:p w14:paraId="3EA392B1" w14:textId="77777777" w:rsidR="00606242" w:rsidRDefault="00606242">
      <w:pPr>
        <w:rPr>
          <w:b/>
          <w:sz w:val="24"/>
          <w:szCs w:val="24"/>
          <w:lang w:val="en-US"/>
        </w:rPr>
      </w:pPr>
      <w:r>
        <w:rPr>
          <w:b/>
          <w:sz w:val="24"/>
          <w:szCs w:val="24"/>
          <w:lang w:val="en-US"/>
        </w:rPr>
        <w:t>Working Documents</w:t>
      </w:r>
      <w:r w:rsidR="00C171BF">
        <w:rPr>
          <w:b/>
          <w:sz w:val="24"/>
          <w:szCs w:val="24"/>
          <w:lang w:val="en-US"/>
        </w:rPr>
        <w:t xml:space="preserve"> </w:t>
      </w:r>
      <w:r w:rsidR="00601E1F">
        <w:rPr>
          <w:sz w:val="24"/>
          <w:szCs w:val="24"/>
          <w:lang w:val="en-US"/>
        </w:rPr>
        <w:t xml:space="preserve">(for next </w:t>
      </w:r>
      <w:r w:rsidR="00C171BF" w:rsidRPr="00C171BF">
        <w:rPr>
          <w:sz w:val="24"/>
          <w:szCs w:val="24"/>
          <w:lang w:val="en-US"/>
        </w:rPr>
        <w:t>WG meeting)</w:t>
      </w:r>
    </w:p>
    <w:tbl>
      <w:tblPr>
        <w:tblStyle w:val="TableGrid"/>
        <w:tblW w:w="0" w:type="auto"/>
        <w:tblLook w:val="04A0" w:firstRow="1" w:lastRow="0" w:firstColumn="1" w:lastColumn="0" w:noHBand="0" w:noVBand="1"/>
      </w:tblPr>
      <w:tblGrid>
        <w:gridCol w:w="1809"/>
        <w:gridCol w:w="7403"/>
      </w:tblGrid>
      <w:tr w:rsidR="00606242" w14:paraId="10017F57" w14:textId="77777777" w:rsidTr="00606242">
        <w:tc>
          <w:tcPr>
            <w:tcW w:w="1809" w:type="dxa"/>
          </w:tcPr>
          <w:p w14:paraId="243F5AEE" w14:textId="77777777" w:rsidR="00606242" w:rsidRPr="00606242" w:rsidRDefault="00606242">
            <w:pPr>
              <w:rPr>
                <w:b/>
                <w:lang w:val="en-US"/>
              </w:rPr>
            </w:pPr>
            <w:r w:rsidRPr="00606242">
              <w:rPr>
                <w:b/>
                <w:lang w:val="en-US"/>
              </w:rPr>
              <w:t>W</w:t>
            </w:r>
            <w:r>
              <w:rPr>
                <w:b/>
                <w:lang w:val="en-US"/>
              </w:rPr>
              <w:t>orking Document</w:t>
            </w:r>
          </w:p>
        </w:tc>
        <w:tc>
          <w:tcPr>
            <w:tcW w:w="7403" w:type="dxa"/>
          </w:tcPr>
          <w:p w14:paraId="2D903301" w14:textId="77777777" w:rsidR="00606242" w:rsidRDefault="00606242">
            <w:pPr>
              <w:rPr>
                <w:b/>
                <w:sz w:val="24"/>
                <w:szCs w:val="24"/>
                <w:lang w:val="en-US"/>
              </w:rPr>
            </w:pPr>
            <w:r>
              <w:rPr>
                <w:b/>
                <w:sz w:val="24"/>
                <w:szCs w:val="24"/>
                <w:lang w:val="en-US"/>
              </w:rPr>
              <w:t>Title</w:t>
            </w:r>
          </w:p>
        </w:tc>
      </w:tr>
      <w:tr w:rsidR="00606242" w:rsidRPr="005314AD" w14:paraId="5D649A53" w14:textId="77777777" w:rsidTr="00606242">
        <w:tc>
          <w:tcPr>
            <w:tcW w:w="1809" w:type="dxa"/>
          </w:tcPr>
          <w:p w14:paraId="247ED525" w14:textId="77777777" w:rsidR="00606242" w:rsidRPr="00813A81" w:rsidRDefault="008A3B7C" w:rsidP="008A3B7C">
            <w:pPr>
              <w:jc w:val="center"/>
              <w:rPr>
                <w:lang w:val="en-US"/>
              </w:rPr>
            </w:pPr>
            <w:r w:rsidRPr="00813A81">
              <w:rPr>
                <w:lang w:val="en-US"/>
              </w:rPr>
              <w:t>01</w:t>
            </w:r>
          </w:p>
        </w:tc>
        <w:tc>
          <w:tcPr>
            <w:tcW w:w="7403" w:type="dxa"/>
          </w:tcPr>
          <w:p w14:paraId="30C3AA2F" w14:textId="77777777" w:rsidR="00606242" w:rsidRPr="00813A81" w:rsidRDefault="004D7150">
            <w:pPr>
              <w:rPr>
                <w:lang w:val="en-US"/>
              </w:rPr>
            </w:pPr>
            <w:r>
              <w:rPr>
                <w:lang w:val="en-US"/>
              </w:rPr>
              <w:t>AIS/VDE Discussion</w:t>
            </w:r>
            <w:r w:rsidR="002958BC">
              <w:rPr>
                <w:lang w:val="en-US"/>
              </w:rPr>
              <w:t xml:space="preserve"> paper</w:t>
            </w:r>
          </w:p>
        </w:tc>
      </w:tr>
      <w:tr w:rsidR="00606242" w:rsidRPr="005314AD" w14:paraId="2C54AC2F" w14:textId="77777777" w:rsidTr="00606242">
        <w:tc>
          <w:tcPr>
            <w:tcW w:w="1809" w:type="dxa"/>
          </w:tcPr>
          <w:p w14:paraId="77814667" w14:textId="77777777" w:rsidR="00606242" w:rsidRPr="00813A81" w:rsidRDefault="008A3B7C" w:rsidP="008A3B7C">
            <w:pPr>
              <w:jc w:val="center"/>
              <w:rPr>
                <w:lang w:val="en-US"/>
              </w:rPr>
            </w:pPr>
            <w:r w:rsidRPr="00813A81">
              <w:rPr>
                <w:lang w:val="en-US"/>
              </w:rPr>
              <w:t>02</w:t>
            </w:r>
          </w:p>
        </w:tc>
        <w:tc>
          <w:tcPr>
            <w:tcW w:w="7403" w:type="dxa"/>
          </w:tcPr>
          <w:p w14:paraId="3576DEF8" w14:textId="77777777" w:rsidR="00606242" w:rsidRPr="0018147E" w:rsidRDefault="002958BC">
            <w:pPr>
              <w:rPr>
                <w:lang w:val="en-US"/>
              </w:rPr>
            </w:pPr>
            <w:r>
              <w:rPr>
                <w:lang w:val="en-US"/>
              </w:rPr>
              <w:t>AIS/VDE Rationale paper</w:t>
            </w:r>
          </w:p>
        </w:tc>
      </w:tr>
      <w:tr w:rsidR="00606242" w:rsidRPr="00327FB0" w14:paraId="7F85AB59" w14:textId="77777777" w:rsidTr="00606242">
        <w:tc>
          <w:tcPr>
            <w:tcW w:w="1809" w:type="dxa"/>
          </w:tcPr>
          <w:p w14:paraId="475E439E" w14:textId="77777777" w:rsidR="00606242" w:rsidRPr="00813A81" w:rsidRDefault="008A3B7C" w:rsidP="008A3B7C">
            <w:pPr>
              <w:jc w:val="center"/>
              <w:rPr>
                <w:lang w:val="en-US"/>
              </w:rPr>
            </w:pPr>
            <w:r w:rsidRPr="00813A81">
              <w:rPr>
                <w:lang w:val="en-US"/>
              </w:rPr>
              <w:t>03</w:t>
            </w:r>
          </w:p>
        </w:tc>
        <w:tc>
          <w:tcPr>
            <w:tcW w:w="7403" w:type="dxa"/>
          </w:tcPr>
          <w:p w14:paraId="0654D540" w14:textId="77777777" w:rsidR="00606242" w:rsidRPr="00813A81" w:rsidRDefault="00772227">
            <w:pPr>
              <w:rPr>
                <w:lang w:val="en-US"/>
              </w:rPr>
            </w:pPr>
            <w:r>
              <w:rPr>
                <w:lang w:val="en-US"/>
              </w:rPr>
              <w:t xml:space="preserve">AIS/VDE Record of WG </w:t>
            </w:r>
            <w:r w:rsidR="00327FB0">
              <w:rPr>
                <w:lang w:val="en-US"/>
              </w:rPr>
              <w:t>progress</w:t>
            </w:r>
          </w:p>
        </w:tc>
      </w:tr>
      <w:tr w:rsidR="00606242" w:rsidRPr="00327FB0" w14:paraId="73C63516" w14:textId="77777777" w:rsidTr="00606242">
        <w:tc>
          <w:tcPr>
            <w:tcW w:w="1809" w:type="dxa"/>
          </w:tcPr>
          <w:p w14:paraId="460B70E4" w14:textId="77777777" w:rsidR="00606242" w:rsidRPr="00813A81" w:rsidRDefault="008A3B7C" w:rsidP="008A3B7C">
            <w:pPr>
              <w:jc w:val="center"/>
              <w:rPr>
                <w:lang w:val="en-US"/>
              </w:rPr>
            </w:pPr>
            <w:r w:rsidRPr="00813A81">
              <w:rPr>
                <w:lang w:val="en-US"/>
              </w:rPr>
              <w:t>04</w:t>
            </w:r>
          </w:p>
        </w:tc>
        <w:tc>
          <w:tcPr>
            <w:tcW w:w="7403" w:type="dxa"/>
          </w:tcPr>
          <w:p w14:paraId="3FF6A289" w14:textId="77777777" w:rsidR="00606242" w:rsidRPr="00813A81" w:rsidRDefault="00110F67">
            <w:pPr>
              <w:rPr>
                <w:lang w:val="en-US"/>
              </w:rPr>
            </w:pPr>
            <w:r>
              <w:rPr>
                <w:lang w:val="en-US"/>
              </w:rPr>
              <w:t xml:space="preserve">IALA MRCP </w:t>
            </w:r>
            <w:r w:rsidR="00003285">
              <w:rPr>
                <w:lang w:val="en-US"/>
              </w:rPr>
              <w:t xml:space="preserve">Ed 2 </w:t>
            </w:r>
            <w:r>
              <w:rPr>
                <w:lang w:val="en-US"/>
              </w:rPr>
              <w:t>with track changes</w:t>
            </w:r>
          </w:p>
        </w:tc>
      </w:tr>
      <w:tr w:rsidR="00110F67" w:rsidRPr="00917074" w14:paraId="4A45E3E0" w14:textId="77777777" w:rsidTr="00606242">
        <w:tc>
          <w:tcPr>
            <w:tcW w:w="1809" w:type="dxa"/>
          </w:tcPr>
          <w:p w14:paraId="15EF8C99" w14:textId="77777777" w:rsidR="00110F67" w:rsidRPr="00813A81" w:rsidRDefault="002958BC" w:rsidP="008A3B7C">
            <w:pPr>
              <w:jc w:val="center"/>
              <w:rPr>
                <w:lang w:val="en-US"/>
              </w:rPr>
            </w:pPr>
            <w:r>
              <w:rPr>
                <w:lang w:val="en-US"/>
              </w:rPr>
              <w:t>05</w:t>
            </w:r>
          </w:p>
        </w:tc>
        <w:tc>
          <w:tcPr>
            <w:tcW w:w="7403" w:type="dxa"/>
          </w:tcPr>
          <w:p w14:paraId="21F189F3" w14:textId="77777777" w:rsidR="00110F67" w:rsidRPr="00813A81" w:rsidRDefault="002958BC">
            <w:pPr>
              <w:rPr>
                <w:lang w:val="en-US"/>
              </w:rPr>
            </w:pPr>
            <w:r>
              <w:rPr>
                <w:lang w:val="en-US"/>
              </w:rPr>
              <w:t>Draft Rec A 124 Appendix 3</w:t>
            </w:r>
          </w:p>
        </w:tc>
      </w:tr>
      <w:tr w:rsidR="002958BC" w:rsidRPr="00917074" w14:paraId="053D246A" w14:textId="77777777" w:rsidTr="00606242">
        <w:tc>
          <w:tcPr>
            <w:tcW w:w="1809" w:type="dxa"/>
          </w:tcPr>
          <w:p w14:paraId="7643F5D8" w14:textId="77777777" w:rsidR="002958BC" w:rsidRPr="00813A81" w:rsidRDefault="002958BC" w:rsidP="008A3B7C">
            <w:pPr>
              <w:jc w:val="center"/>
              <w:rPr>
                <w:lang w:val="en-US"/>
              </w:rPr>
            </w:pPr>
            <w:r>
              <w:rPr>
                <w:lang w:val="en-US"/>
              </w:rPr>
              <w:t>06</w:t>
            </w:r>
          </w:p>
        </w:tc>
        <w:tc>
          <w:tcPr>
            <w:tcW w:w="7403" w:type="dxa"/>
          </w:tcPr>
          <w:p w14:paraId="283B47C5" w14:textId="77777777" w:rsidR="002958BC" w:rsidRPr="00813A81" w:rsidRDefault="002958BC">
            <w:pPr>
              <w:rPr>
                <w:lang w:val="en-US"/>
              </w:rPr>
            </w:pPr>
            <w:r>
              <w:rPr>
                <w:lang w:val="en-US"/>
              </w:rPr>
              <w:t>Draft Rec A 124 Appendix 0</w:t>
            </w:r>
          </w:p>
        </w:tc>
      </w:tr>
    </w:tbl>
    <w:p w14:paraId="15AAB3CD" w14:textId="77777777" w:rsidR="004C685D" w:rsidRDefault="004C685D" w:rsidP="004C685D">
      <w:pPr>
        <w:rPr>
          <w:b/>
          <w:sz w:val="24"/>
          <w:szCs w:val="24"/>
          <w:lang w:val="en-US"/>
        </w:rPr>
      </w:pPr>
    </w:p>
    <w:sectPr w:rsidR="004C685D" w:rsidSect="000A2C5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CA00B" w14:textId="77777777" w:rsidR="006D49FD" w:rsidRDefault="006D49FD" w:rsidP="006D49FD">
      <w:pPr>
        <w:spacing w:after="0" w:line="240" w:lineRule="auto"/>
      </w:pPr>
      <w:r>
        <w:separator/>
      </w:r>
    </w:p>
  </w:endnote>
  <w:endnote w:type="continuationSeparator" w:id="0">
    <w:p w14:paraId="0E6A6002" w14:textId="77777777" w:rsidR="006D49FD" w:rsidRDefault="006D49FD" w:rsidP="006D4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3F220" w14:textId="77777777" w:rsidR="006D49FD" w:rsidRDefault="006D49F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9A95D" w14:textId="77777777" w:rsidR="006D49FD" w:rsidRDefault="006D49F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03F82" w14:textId="77777777" w:rsidR="006D49FD" w:rsidRDefault="006D49F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C08947" w14:textId="77777777" w:rsidR="006D49FD" w:rsidRDefault="006D49FD" w:rsidP="006D49FD">
      <w:pPr>
        <w:spacing w:after="0" w:line="240" w:lineRule="auto"/>
      </w:pPr>
      <w:r>
        <w:separator/>
      </w:r>
    </w:p>
  </w:footnote>
  <w:footnote w:type="continuationSeparator" w:id="0">
    <w:p w14:paraId="32107816" w14:textId="77777777" w:rsidR="006D49FD" w:rsidRDefault="006D49FD" w:rsidP="006D49F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E9700" w14:textId="77777777" w:rsidR="006D49FD" w:rsidRDefault="006D49FD">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CB556" w14:textId="77777777" w:rsidR="006D49FD" w:rsidRDefault="006D49FD">
    <w:pPr>
      <w:pStyle w:val="Header"/>
    </w:pPr>
    <w:r>
      <w:tab/>
    </w:r>
    <w:r>
      <w:tab/>
    </w:r>
    <w:r>
      <w:t>e-NAV12/52</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F0682" w14:textId="77777777" w:rsidR="006D49FD" w:rsidRDefault="006D49F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E7D47"/>
    <w:multiLevelType w:val="hybridMultilevel"/>
    <w:tmpl w:val="654813CE"/>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7D22924"/>
    <w:multiLevelType w:val="multilevel"/>
    <w:tmpl w:val="241E0964"/>
    <w:lvl w:ilvl="0">
      <w:start w:val="2"/>
      <w:numFmt w:val="decimal"/>
      <w:lvlText w:val="%1"/>
      <w:lvlJc w:val="left"/>
      <w:pPr>
        <w:ind w:left="360" w:hanging="360"/>
      </w:pPr>
      <w:rPr>
        <w:rFonts w:hint="default"/>
        <w:b/>
        <w:i w:val="0"/>
        <w:color w:val="auto"/>
      </w:rPr>
    </w:lvl>
    <w:lvl w:ilvl="1">
      <w:start w:val="4"/>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i w:val="0"/>
        <w:color w:val="auto"/>
      </w:rPr>
    </w:lvl>
    <w:lvl w:ilvl="5">
      <w:start w:val="1"/>
      <w:numFmt w:val="decimal"/>
      <w:lvlText w:val="%1.%2.%3.%4.%5.%6"/>
      <w:lvlJc w:val="left"/>
      <w:pPr>
        <w:ind w:left="1080" w:hanging="1080"/>
      </w:pPr>
      <w:rPr>
        <w:rFonts w:hint="default"/>
        <w:b/>
        <w:i w:val="0"/>
        <w:color w:val="auto"/>
      </w:rPr>
    </w:lvl>
    <w:lvl w:ilvl="6">
      <w:start w:val="1"/>
      <w:numFmt w:val="decimal"/>
      <w:lvlText w:val="%1.%2.%3.%4.%5.%6.%7"/>
      <w:lvlJc w:val="left"/>
      <w:pPr>
        <w:ind w:left="1440" w:hanging="1440"/>
      </w:pPr>
      <w:rPr>
        <w:rFonts w:hint="default"/>
        <w:b/>
        <w:i w:val="0"/>
        <w:color w:val="auto"/>
      </w:rPr>
    </w:lvl>
    <w:lvl w:ilvl="7">
      <w:start w:val="1"/>
      <w:numFmt w:val="decimal"/>
      <w:lvlText w:val="%1.%2.%3.%4.%5.%6.%7.%8"/>
      <w:lvlJc w:val="left"/>
      <w:pPr>
        <w:ind w:left="1440" w:hanging="1440"/>
      </w:pPr>
      <w:rPr>
        <w:rFonts w:hint="default"/>
        <w:b/>
        <w:i w:val="0"/>
        <w:color w:val="auto"/>
      </w:rPr>
    </w:lvl>
    <w:lvl w:ilvl="8">
      <w:start w:val="1"/>
      <w:numFmt w:val="decimal"/>
      <w:lvlText w:val="%1.%2.%3.%4.%5.%6.%7.%8.%9"/>
      <w:lvlJc w:val="left"/>
      <w:pPr>
        <w:ind w:left="1800" w:hanging="1800"/>
      </w:pPr>
      <w:rPr>
        <w:rFonts w:hint="default"/>
        <w:b/>
        <w:i w:val="0"/>
        <w:color w:val="auto"/>
      </w:rPr>
    </w:lvl>
  </w:abstractNum>
  <w:abstractNum w:abstractNumId="2">
    <w:nsid w:val="0AA04978"/>
    <w:multiLevelType w:val="hybridMultilevel"/>
    <w:tmpl w:val="9BD484C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505C8"/>
    <w:multiLevelType w:val="hybridMultilevel"/>
    <w:tmpl w:val="91284A04"/>
    <w:lvl w:ilvl="0" w:tplc="5D04F5A6">
      <w:start w:val="1"/>
      <w:numFmt w:val="bullet"/>
      <w:lvlText w:val="•"/>
      <w:lvlJc w:val="left"/>
      <w:pPr>
        <w:tabs>
          <w:tab w:val="num" w:pos="720"/>
        </w:tabs>
        <w:ind w:left="720" w:hanging="360"/>
      </w:pPr>
      <w:rPr>
        <w:rFonts w:ascii="Times New Roman" w:hAnsi="Times New Roman" w:hint="default"/>
      </w:rPr>
    </w:lvl>
    <w:lvl w:ilvl="1" w:tplc="A86CCE68" w:tentative="1">
      <w:start w:val="1"/>
      <w:numFmt w:val="bullet"/>
      <w:lvlText w:val="•"/>
      <w:lvlJc w:val="left"/>
      <w:pPr>
        <w:tabs>
          <w:tab w:val="num" w:pos="1440"/>
        </w:tabs>
        <w:ind w:left="1440" w:hanging="360"/>
      </w:pPr>
      <w:rPr>
        <w:rFonts w:ascii="Times New Roman" w:hAnsi="Times New Roman" w:hint="default"/>
      </w:rPr>
    </w:lvl>
    <w:lvl w:ilvl="2" w:tplc="154A3C9C" w:tentative="1">
      <w:start w:val="1"/>
      <w:numFmt w:val="bullet"/>
      <w:lvlText w:val="•"/>
      <w:lvlJc w:val="left"/>
      <w:pPr>
        <w:tabs>
          <w:tab w:val="num" w:pos="2160"/>
        </w:tabs>
        <w:ind w:left="2160" w:hanging="360"/>
      </w:pPr>
      <w:rPr>
        <w:rFonts w:ascii="Times New Roman" w:hAnsi="Times New Roman" w:hint="default"/>
      </w:rPr>
    </w:lvl>
    <w:lvl w:ilvl="3" w:tplc="8E365466" w:tentative="1">
      <w:start w:val="1"/>
      <w:numFmt w:val="bullet"/>
      <w:lvlText w:val="•"/>
      <w:lvlJc w:val="left"/>
      <w:pPr>
        <w:tabs>
          <w:tab w:val="num" w:pos="2880"/>
        </w:tabs>
        <w:ind w:left="2880" w:hanging="360"/>
      </w:pPr>
      <w:rPr>
        <w:rFonts w:ascii="Times New Roman" w:hAnsi="Times New Roman" w:hint="default"/>
      </w:rPr>
    </w:lvl>
    <w:lvl w:ilvl="4" w:tplc="234EDF58" w:tentative="1">
      <w:start w:val="1"/>
      <w:numFmt w:val="bullet"/>
      <w:lvlText w:val="•"/>
      <w:lvlJc w:val="left"/>
      <w:pPr>
        <w:tabs>
          <w:tab w:val="num" w:pos="3600"/>
        </w:tabs>
        <w:ind w:left="3600" w:hanging="360"/>
      </w:pPr>
      <w:rPr>
        <w:rFonts w:ascii="Times New Roman" w:hAnsi="Times New Roman" w:hint="default"/>
      </w:rPr>
    </w:lvl>
    <w:lvl w:ilvl="5" w:tplc="CB9A879C" w:tentative="1">
      <w:start w:val="1"/>
      <w:numFmt w:val="bullet"/>
      <w:lvlText w:val="•"/>
      <w:lvlJc w:val="left"/>
      <w:pPr>
        <w:tabs>
          <w:tab w:val="num" w:pos="4320"/>
        </w:tabs>
        <w:ind w:left="4320" w:hanging="360"/>
      </w:pPr>
      <w:rPr>
        <w:rFonts w:ascii="Times New Roman" w:hAnsi="Times New Roman" w:hint="default"/>
      </w:rPr>
    </w:lvl>
    <w:lvl w:ilvl="6" w:tplc="E5E0683A" w:tentative="1">
      <w:start w:val="1"/>
      <w:numFmt w:val="bullet"/>
      <w:lvlText w:val="•"/>
      <w:lvlJc w:val="left"/>
      <w:pPr>
        <w:tabs>
          <w:tab w:val="num" w:pos="5040"/>
        </w:tabs>
        <w:ind w:left="5040" w:hanging="360"/>
      </w:pPr>
      <w:rPr>
        <w:rFonts w:ascii="Times New Roman" w:hAnsi="Times New Roman" w:hint="default"/>
      </w:rPr>
    </w:lvl>
    <w:lvl w:ilvl="7" w:tplc="E69EBC96" w:tentative="1">
      <w:start w:val="1"/>
      <w:numFmt w:val="bullet"/>
      <w:lvlText w:val="•"/>
      <w:lvlJc w:val="left"/>
      <w:pPr>
        <w:tabs>
          <w:tab w:val="num" w:pos="5760"/>
        </w:tabs>
        <w:ind w:left="5760" w:hanging="360"/>
      </w:pPr>
      <w:rPr>
        <w:rFonts w:ascii="Times New Roman" w:hAnsi="Times New Roman" w:hint="default"/>
      </w:rPr>
    </w:lvl>
    <w:lvl w:ilvl="8" w:tplc="5F2A62AC" w:tentative="1">
      <w:start w:val="1"/>
      <w:numFmt w:val="bullet"/>
      <w:lvlText w:val="•"/>
      <w:lvlJc w:val="left"/>
      <w:pPr>
        <w:tabs>
          <w:tab w:val="num" w:pos="6480"/>
        </w:tabs>
        <w:ind w:left="6480" w:hanging="360"/>
      </w:pPr>
      <w:rPr>
        <w:rFonts w:ascii="Times New Roman" w:hAnsi="Times New Roman" w:hint="default"/>
      </w:rPr>
    </w:lvl>
  </w:abstractNum>
  <w:abstractNum w:abstractNumId="5">
    <w:nsid w:val="1B275077"/>
    <w:multiLevelType w:val="hybridMultilevel"/>
    <w:tmpl w:val="1870E7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DE349F4"/>
    <w:multiLevelType w:val="hybridMultilevel"/>
    <w:tmpl w:val="CD221E1C"/>
    <w:lvl w:ilvl="0" w:tplc="4C443858">
      <w:start w:val="1"/>
      <w:numFmt w:val="decimal"/>
      <w:lvlText w:val="%1"/>
      <w:lvlJc w:val="left"/>
      <w:pPr>
        <w:tabs>
          <w:tab w:val="num" w:pos="1080"/>
        </w:tabs>
        <w:ind w:left="1080" w:hanging="720"/>
      </w:pPr>
      <w:rPr>
        <w:rFonts w:hint="default"/>
        <w:b/>
        <w:i/>
        <w:color w:val="0000FF"/>
      </w:rPr>
    </w:lvl>
    <w:lvl w:ilvl="1" w:tplc="08090003">
      <w:start w:val="1"/>
      <w:numFmt w:val="bullet"/>
      <w:lvlText w:val="o"/>
      <w:lvlJc w:val="left"/>
      <w:pPr>
        <w:tabs>
          <w:tab w:val="num" w:pos="1440"/>
        </w:tabs>
        <w:ind w:left="1440" w:hanging="360"/>
      </w:pPr>
      <w:rPr>
        <w:rFonts w:ascii="Courier New" w:hAnsi="Courier New" w:cs="Courier New" w:hint="default"/>
        <w:b/>
        <w:i/>
        <w:color w:val="0000FF"/>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DF1516F"/>
    <w:multiLevelType w:val="hybridMultilevel"/>
    <w:tmpl w:val="EE4808E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1E3C28AE"/>
    <w:multiLevelType w:val="hybridMultilevel"/>
    <w:tmpl w:val="34006ED6"/>
    <w:lvl w:ilvl="0" w:tplc="041D000F">
      <w:start w:val="6"/>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20D40E59"/>
    <w:multiLevelType w:val="hybridMultilevel"/>
    <w:tmpl w:val="F8B60D56"/>
    <w:lvl w:ilvl="0" w:tplc="041D000F">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2A42504B"/>
    <w:multiLevelType w:val="multilevel"/>
    <w:tmpl w:val="FA985548"/>
    <w:lvl w:ilvl="0">
      <w:start w:val="1"/>
      <w:numFmt w:val="decimal"/>
      <w:lvlText w:val="%1."/>
      <w:lvlJc w:val="left"/>
      <w:pPr>
        <w:ind w:left="928"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nsid w:val="310C5914"/>
    <w:multiLevelType w:val="hybridMultilevel"/>
    <w:tmpl w:val="A4AE1FE2"/>
    <w:lvl w:ilvl="0" w:tplc="041D000F">
      <w:start w:val="4"/>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312514BF"/>
    <w:multiLevelType w:val="hybridMultilevel"/>
    <w:tmpl w:val="91A4B72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3C181E7D"/>
    <w:multiLevelType w:val="hybridMultilevel"/>
    <w:tmpl w:val="8CA40AB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3E2E3BE8"/>
    <w:multiLevelType w:val="hybridMultilevel"/>
    <w:tmpl w:val="F482DA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nsid w:val="3F5D1043"/>
    <w:multiLevelType w:val="hybridMultilevel"/>
    <w:tmpl w:val="FBB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0F2EC8"/>
    <w:multiLevelType w:val="hybridMultilevel"/>
    <w:tmpl w:val="C148A28E"/>
    <w:lvl w:ilvl="0" w:tplc="041D000F">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nsid w:val="45C60B7E"/>
    <w:multiLevelType w:val="hybridMultilevel"/>
    <w:tmpl w:val="46603832"/>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8">
    <w:nsid w:val="45F33D4C"/>
    <w:multiLevelType w:val="hybridMultilevel"/>
    <w:tmpl w:val="794CE61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nsid w:val="49AF0DE5"/>
    <w:multiLevelType w:val="hybridMultilevel"/>
    <w:tmpl w:val="6A886DC8"/>
    <w:lvl w:ilvl="0" w:tplc="19042F3A">
      <w:start w:val="1"/>
      <w:numFmt w:val="bullet"/>
      <w:lvlText w:val="•"/>
      <w:lvlJc w:val="left"/>
      <w:pPr>
        <w:tabs>
          <w:tab w:val="num" w:pos="720"/>
        </w:tabs>
        <w:ind w:left="720" w:hanging="360"/>
      </w:pPr>
      <w:rPr>
        <w:rFonts w:ascii="Arial" w:hAnsi="Arial" w:hint="default"/>
      </w:rPr>
    </w:lvl>
    <w:lvl w:ilvl="1" w:tplc="456831D2" w:tentative="1">
      <w:start w:val="1"/>
      <w:numFmt w:val="bullet"/>
      <w:lvlText w:val="•"/>
      <w:lvlJc w:val="left"/>
      <w:pPr>
        <w:tabs>
          <w:tab w:val="num" w:pos="1440"/>
        </w:tabs>
        <w:ind w:left="1440" w:hanging="360"/>
      </w:pPr>
      <w:rPr>
        <w:rFonts w:ascii="Arial" w:hAnsi="Arial" w:hint="default"/>
      </w:rPr>
    </w:lvl>
    <w:lvl w:ilvl="2" w:tplc="8DF8F33C" w:tentative="1">
      <w:start w:val="1"/>
      <w:numFmt w:val="bullet"/>
      <w:lvlText w:val="•"/>
      <w:lvlJc w:val="left"/>
      <w:pPr>
        <w:tabs>
          <w:tab w:val="num" w:pos="2160"/>
        </w:tabs>
        <w:ind w:left="2160" w:hanging="360"/>
      </w:pPr>
      <w:rPr>
        <w:rFonts w:ascii="Arial" w:hAnsi="Arial" w:hint="default"/>
      </w:rPr>
    </w:lvl>
    <w:lvl w:ilvl="3" w:tplc="04A44A96" w:tentative="1">
      <w:start w:val="1"/>
      <w:numFmt w:val="bullet"/>
      <w:lvlText w:val="•"/>
      <w:lvlJc w:val="left"/>
      <w:pPr>
        <w:tabs>
          <w:tab w:val="num" w:pos="2880"/>
        </w:tabs>
        <w:ind w:left="2880" w:hanging="360"/>
      </w:pPr>
      <w:rPr>
        <w:rFonts w:ascii="Arial" w:hAnsi="Arial" w:hint="default"/>
      </w:rPr>
    </w:lvl>
    <w:lvl w:ilvl="4" w:tplc="C64C02E0" w:tentative="1">
      <w:start w:val="1"/>
      <w:numFmt w:val="bullet"/>
      <w:lvlText w:val="•"/>
      <w:lvlJc w:val="left"/>
      <w:pPr>
        <w:tabs>
          <w:tab w:val="num" w:pos="3600"/>
        </w:tabs>
        <w:ind w:left="3600" w:hanging="360"/>
      </w:pPr>
      <w:rPr>
        <w:rFonts w:ascii="Arial" w:hAnsi="Arial" w:hint="default"/>
      </w:rPr>
    </w:lvl>
    <w:lvl w:ilvl="5" w:tplc="A1B2CEC2" w:tentative="1">
      <w:start w:val="1"/>
      <w:numFmt w:val="bullet"/>
      <w:lvlText w:val="•"/>
      <w:lvlJc w:val="left"/>
      <w:pPr>
        <w:tabs>
          <w:tab w:val="num" w:pos="4320"/>
        </w:tabs>
        <w:ind w:left="4320" w:hanging="360"/>
      </w:pPr>
      <w:rPr>
        <w:rFonts w:ascii="Arial" w:hAnsi="Arial" w:hint="default"/>
      </w:rPr>
    </w:lvl>
    <w:lvl w:ilvl="6" w:tplc="73D41A4C" w:tentative="1">
      <w:start w:val="1"/>
      <w:numFmt w:val="bullet"/>
      <w:lvlText w:val="•"/>
      <w:lvlJc w:val="left"/>
      <w:pPr>
        <w:tabs>
          <w:tab w:val="num" w:pos="5040"/>
        </w:tabs>
        <w:ind w:left="5040" w:hanging="360"/>
      </w:pPr>
      <w:rPr>
        <w:rFonts w:ascii="Arial" w:hAnsi="Arial" w:hint="default"/>
      </w:rPr>
    </w:lvl>
    <w:lvl w:ilvl="7" w:tplc="1A8A8D7A" w:tentative="1">
      <w:start w:val="1"/>
      <w:numFmt w:val="bullet"/>
      <w:lvlText w:val="•"/>
      <w:lvlJc w:val="left"/>
      <w:pPr>
        <w:tabs>
          <w:tab w:val="num" w:pos="5760"/>
        </w:tabs>
        <w:ind w:left="5760" w:hanging="360"/>
      </w:pPr>
      <w:rPr>
        <w:rFonts w:ascii="Arial" w:hAnsi="Arial" w:hint="default"/>
      </w:rPr>
    </w:lvl>
    <w:lvl w:ilvl="8" w:tplc="F5402B1A" w:tentative="1">
      <w:start w:val="1"/>
      <w:numFmt w:val="bullet"/>
      <w:lvlText w:val="•"/>
      <w:lvlJc w:val="left"/>
      <w:pPr>
        <w:tabs>
          <w:tab w:val="num" w:pos="6480"/>
        </w:tabs>
        <w:ind w:left="6480" w:hanging="360"/>
      </w:pPr>
      <w:rPr>
        <w:rFonts w:ascii="Arial" w:hAnsi="Arial" w:hint="default"/>
      </w:rPr>
    </w:lvl>
  </w:abstractNum>
  <w:abstractNum w:abstractNumId="20">
    <w:nsid w:val="4D557217"/>
    <w:multiLevelType w:val="hybridMultilevel"/>
    <w:tmpl w:val="7E4A6276"/>
    <w:lvl w:ilvl="0" w:tplc="8D4871F0">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1">
    <w:nsid w:val="4F234A2B"/>
    <w:multiLevelType w:val="hybridMultilevel"/>
    <w:tmpl w:val="DAE663A6"/>
    <w:lvl w:ilvl="0" w:tplc="79FC456E">
      <w:start w:val="1"/>
      <w:numFmt w:val="decimal"/>
      <w:lvlText w:val="%1"/>
      <w:lvlJc w:val="left"/>
      <w:pPr>
        <w:tabs>
          <w:tab w:val="num" w:pos="780"/>
        </w:tabs>
        <w:ind w:left="780" w:hanging="4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4F7323DD"/>
    <w:multiLevelType w:val="hybridMultilevel"/>
    <w:tmpl w:val="35ECFFE4"/>
    <w:lvl w:ilvl="0" w:tplc="041D0001">
      <w:start w:val="1"/>
      <w:numFmt w:val="bullet"/>
      <w:lvlText w:val=""/>
      <w:lvlJc w:val="left"/>
      <w:pPr>
        <w:ind w:left="1080" w:hanging="360"/>
      </w:pPr>
      <w:rPr>
        <w:rFonts w:ascii="Symbol" w:hAnsi="Symbol"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3">
    <w:nsid w:val="51394EF1"/>
    <w:multiLevelType w:val="hybridMultilevel"/>
    <w:tmpl w:val="64521558"/>
    <w:lvl w:ilvl="0" w:tplc="1C8EE282">
      <w:start w:val="1"/>
      <w:numFmt w:val="bullet"/>
      <w:lvlText w:val="•"/>
      <w:lvlJc w:val="left"/>
      <w:pPr>
        <w:tabs>
          <w:tab w:val="num" w:pos="720"/>
        </w:tabs>
        <w:ind w:left="720" w:hanging="360"/>
      </w:pPr>
      <w:rPr>
        <w:rFonts w:ascii="Arial" w:hAnsi="Arial" w:hint="default"/>
      </w:rPr>
    </w:lvl>
    <w:lvl w:ilvl="1" w:tplc="3C4A4B72" w:tentative="1">
      <w:start w:val="1"/>
      <w:numFmt w:val="bullet"/>
      <w:lvlText w:val="•"/>
      <w:lvlJc w:val="left"/>
      <w:pPr>
        <w:tabs>
          <w:tab w:val="num" w:pos="1440"/>
        </w:tabs>
        <w:ind w:left="1440" w:hanging="360"/>
      </w:pPr>
      <w:rPr>
        <w:rFonts w:ascii="Arial" w:hAnsi="Arial" w:hint="default"/>
      </w:rPr>
    </w:lvl>
    <w:lvl w:ilvl="2" w:tplc="BF2A68AA" w:tentative="1">
      <w:start w:val="1"/>
      <w:numFmt w:val="bullet"/>
      <w:lvlText w:val="•"/>
      <w:lvlJc w:val="left"/>
      <w:pPr>
        <w:tabs>
          <w:tab w:val="num" w:pos="2160"/>
        </w:tabs>
        <w:ind w:left="2160" w:hanging="360"/>
      </w:pPr>
      <w:rPr>
        <w:rFonts w:ascii="Arial" w:hAnsi="Arial" w:hint="default"/>
      </w:rPr>
    </w:lvl>
    <w:lvl w:ilvl="3" w:tplc="D9FC1598" w:tentative="1">
      <w:start w:val="1"/>
      <w:numFmt w:val="bullet"/>
      <w:lvlText w:val="•"/>
      <w:lvlJc w:val="left"/>
      <w:pPr>
        <w:tabs>
          <w:tab w:val="num" w:pos="2880"/>
        </w:tabs>
        <w:ind w:left="2880" w:hanging="360"/>
      </w:pPr>
      <w:rPr>
        <w:rFonts w:ascii="Arial" w:hAnsi="Arial" w:hint="default"/>
      </w:rPr>
    </w:lvl>
    <w:lvl w:ilvl="4" w:tplc="BC4AF328" w:tentative="1">
      <w:start w:val="1"/>
      <w:numFmt w:val="bullet"/>
      <w:lvlText w:val="•"/>
      <w:lvlJc w:val="left"/>
      <w:pPr>
        <w:tabs>
          <w:tab w:val="num" w:pos="3600"/>
        </w:tabs>
        <w:ind w:left="3600" w:hanging="360"/>
      </w:pPr>
      <w:rPr>
        <w:rFonts w:ascii="Arial" w:hAnsi="Arial" w:hint="default"/>
      </w:rPr>
    </w:lvl>
    <w:lvl w:ilvl="5" w:tplc="D51ADF4A" w:tentative="1">
      <w:start w:val="1"/>
      <w:numFmt w:val="bullet"/>
      <w:lvlText w:val="•"/>
      <w:lvlJc w:val="left"/>
      <w:pPr>
        <w:tabs>
          <w:tab w:val="num" w:pos="4320"/>
        </w:tabs>
        <w:ind w:left="4320" w:hanging="360"/>
      </w:pPr>
      <w:rPr>
        <w:rFonts w:ascii="Arial" w:hAnsi="Arial" w:hint="default"/>
      </w:rPr>
    </w:lvl>
    <w:lvl w:ilvl="6" w:tplc="C6646134" w:tentative="1">
      <w:start w:val="1"/>
      <w:numFmt w:val="bullet"/>
      <w:lvlText w:val="•"/>
      <w:lvlJc w:val="left"/>
      <w:pPr>
        <w:tabs>
          <w:tab w:val="num" w:pos="5040"/>
        </w:tabs>
        <w:ind w:left="5040" w:hanging="360"/>
      </w:pPr>
      <w:rPr>
        <w:rFonts w:ascii="Arial" w:hAnsi="Arial" w:hint="default"/>
      </w:rPr>
    </w:lvl>
    <w:lvl w:ilvl="7" w:tplc="A5380364" w:tentative="1">
      <w:start w:val="1"/>
      <w:numFmt w:val="bullet"/>
      <w:lvlText w:val="•"/>
      <w:lvlJc w:val="left"/>
      <w:pPr>
        <w:tabs>
          <w:tab w:val="num" w:pos="5760"/>
        </w:tabs>
        <w:ind w:left="5760" w:hanging="360"/>
      </w:pPr>
      <w:rPr>
        <w:rFonts w:ascii="Arial" w:hAnsi="Arial" w:hint="default"/>
      </w:rPr>
    </w:lvl>
    <w:lvl w:ilvl="8" w:tplc="6CFC7762" w:tentative="1">
      <w:start w:val="1"/>
      <w:numFmt w:val="bullet"/>
      <w:lvlText w:val="•"/>
      <w:lvlJc w:val="left"/>
      <w:pPr>
        <w:tabs>
          <w:tab w:val="num" w:pos="6480"/>
        </w:tabs>
        <w:ind w:left="6480" w:hanging="360"/>
      </w:pPr>
      <w:rPr>
        <w:rFonts w:ascii="Arial" w:hAnsi="Arial" w:hint="default"/>
      </w:rPr>
    </w:lvl>
  </w:abstractNum>
  <w:abstractNum w:abstractNumId="24">
    <w:nsid w:val="57D72D3C"/>
    <w:multiLevelType w:val="hybridMultilevel"/>
    <w:tmpl w:val="279018F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57F93D2B"/>
    <w:multiLevelType w:val="hybridMultilevel"/>
    <w:tmpl w:val="39666166"/>
    <w:lvl w:ilvl="0" w:tplc="22D004EC">
      <w:start w:val="5"/>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nsid w:val="5AE721BB"/>
    <w:multiLevelType w:val="hybridMultilevel"/>
    <w:tmpl w:val="8698FE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F796949"/>
    <w:multiLevelType w:val="hybridMultilevel"/>
    <w:tmpl w:val="660AE97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8">
    <w:nsid w:val="5F9C2AA9"/>
    <w:multiLevelType w:val="multilevel"/>
    <w:tmpl w:val="A2087EA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00737D1"/>
    <w:multiLevelType w:val="hybridMultilevel"/>
    <w:tmpl w:val="1D746E1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0">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89D14C3"/>
    <w:multiLevelType w:val="hybridMultilevel"/>
    <w:tmpl w:val="000889C2"/>
    <w:lvl w:ilvl="0" w:tplc="885CD7D0">
      <w:start w:val="5"/>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nsid w:val="6B027A17"/>
    <w:multiLevelType w:val="hybridMultilevel"/>
    <w:tmpl w:val="14623DE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10E66C9"/>
    <w:multiLevelType w:val="hybridMultilevel"/>
    <w:tmpl w:val="8BBE999E"/>
    <w:lvl w:ilvl="0" w:tplc="EA625462">
      <w:start w:val="5"/>
      <w:numFmt w:val="decimal"/>
      <w:lvlText w:val="%1."/>
      <w:lvlJc w:val="left"/>
      <w:pPr>
        <w:ind w:left="928" w:hanging="360"/>
      </w:pPr>
      <w:rPr>
        <w:rFonts w:hint="default"/>
      </w:rPr>
    </w:lvl>
    <w:lvl w:ilvl="1" w:tplc="041D0019" w:tentative="1">
      <w:start w:val="1"/>
      <w:numFmt w:val="lowerLetter"/>
      <w:lvlText w:val="%2."/>
      <w:lvlJc w:val="left"/>
      <w:pPr>
        <w:ind w:left="1648" w:hanging="360"/>
      </w:pPr>
    </w:lvl>
    <w:lvl w:ilvl="2" w:tplc="041D001B" w:tentative="1">
      <w:start w:val="1"/>
      <w:numFmt w:val="lowerRoman"/>
      <w:lvlText w:val="%3."/>
      <w:lvlJc w:val="right"/>
      <w:pPr>
        <w:ind w:left="2368" w:hanging="180"/>
      </w:pPr>
    </w:lvl>
    <w:lvl w:ilvl="3" w:tplc="041D000F" w:tentative="1">
      <w:start w:val="1"/>
      <w:numFmt w:val="decimal"/>
      <w:lvlText w:val="%4."/>
      <w:lvlJc w:val="left"/>
      <w:pPr>
        <w:ind w:left="3088" w:hanging="360"/>
      </w:pPr>
    </w:lvl>
    <w:lvl w:ilvl="4" w:tplc="041D0019" w:tentative="1">
      <w:start w:val="1"/>
      <w:numFmt w:val="lowerLetter"/>
      <w:lvlText w:val="%5."/>
      <w:lvlJc w:val="left"/>
      <w:pPr>
        <w:ind w:left="3808" w:hanging="360"/>
      </w:pPr>
    </w:lvl>
    <w:lvl w:ilvl="5" w:tplc="041D001B" w:tentative="1">
      <w:start w:val="1"/>
      <w:numFmt w:val="lowerRoman"/>
      <w:lvlText w:val="%6."/>
      <w:lvlJc w:val="right"/>
      <w:pPr>
        <w:ind w:left="4528" w:hanging="180"/>
      </w:pPr>
    </w:lvl>
    <w:lvl w:ilvl="6" w:tplc="041D000F" w:tentative="1">
      <w:start w:val="1"/>
      <w:numFmt w:val="decimal"/>
      <w:lvlText w:val="%7."/>
      <w:lvlJc w:val="left"/>
      <w:pPr>
        <w:ind w:left="5248" w:hanging="360"/>
      </w:pPr>
    </w:lvl>
    <w:lvl w:ilvl="7" w:tplc="041D0019" w:tentative="1">
      <w:start w:val="1"/>
      <w:numFmt w:val="lowerLetter"/>
      <w:lvlText w:val="%8."/>
      <w:lvlJc w:val="left"/>
      <w:pPr>
        <w:ind w:left="5968" w:hanging="360"/>
      </w:pPr>
    </w:lvl>
    <w:lvl w:ilvl="8" w:tplc="041D001B" w:tentative="1">
      <w:start w:val="1"/>
      <w:numFmt w:val="lowerRoman"/>
      <w:lvlText w:val="%9."/>
      <w:lvlJc w:val="right"/>
      <w:pPr>
        <w:ind w:left="6688" w:hanging="180"/>
      </w:pPr>
    </w:lvl>
  </w:abstractNum>
  <w:abstractNum w:abstractNumId="34">
    <w:nsid w:val="71121BC8"/>
    <w:multiLevelType w:val="hybridMultilevel"/>
    <w:tmpl w:val="E1EA576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5">
    <w:nsid w:val="745C5114"/>
    <w:multiLevelType w:val="hybridMultilevel"/>
    <w:tmpl w:val="3E52634C"/>
    <w:lvl w:ilvl="0" w:tplc="9F0897BA">
      <w:start w:val="4"/>
      <w:numFmt w:val="decimal"/>
      <w:lvlText w:val="%1."/>
      <w:lvlJc w:val="left"/>
      <w:pPr>
        <w:ind w:left="928" w:hanging="360"/>
      </w:pPr>
      <w:rPr>
        <w:rFonts w:hint="default"/>
      </w:rPr>
    </w:lvl>
    <w:lvl w:ilvl="1" w:tplc="041D0019" w:tentative="1">
      <w:start w:val="1"/>
      <w:numFmt w:val="lowerLetter"/>
      <w:lvlText w:val="%2."/>
      <w:lvlJc w:val="left"/>
      <w:pPr>
        <w:ind w:left="1648" w:hanging="360"/>
      </w:pPr>
    </w:lvl>
    <w:lvl w:ilvl="2" w:tplc="041D001B" w:tentative="1">
      <w:start w:val="1"/>
      <w:numFmt w:val="lowerRoman"/>
      <w:lvlText w:val="%3."/>
      <w:lvlJc w:val="right"/>
      <w:pPr>
        <w:ind w:left="2368" w:hanging="180"/>
      </w:pPr>
    </w:lvl>
    <w:lvl w:ilvl="3" w:tplc="041D000F" w:tentative="1">
      <w:start w:val="1"/>
      <w:numFmt w:val="decimal"/>
      <w:lvlText w:val="%4."/>
      <w:lvlJc w:val="left"/>
      <w:pPr>
        <w:ind w:left="3088" w:hanging="360"/>
      </w:pPr>
    </w:lvl>
    <w:lvl w:ilvl="4" w:tplc="041D0019" w:tentative="1">
      <w:start w:val="1"/>
      <w:numFmt w:val="lowerLetter"/>
      <w:lvlText w:val="%5."/>
      <w:lvlJc w:val="left"/>
      <w:pPr>
        <w:ind w:left="3808" w:hanging="360"/>
      </w:pPr>
    </w:lvl>
    <w:lvl w:ilvl="5" w:tplc="041D001B" w:tentative="1">
      <w:start w:val="1"/>
      <w:numFmt w:val="lowerRoman"/>
      <w:lvlText w:val="%6."/>
      <w:lvlJc w:val="right"/>
      <w:pPr>
        <w:ind w:left="4528" w:hanging="180"/>
      </w:pPr>
    </w:lvl>
    <w:lvl w:ilvl="6" w:tplc="041D000F" w:tentative="1">
      <w:start w:val="1"/>
      <w:numFmt w:val="decimal"/>
      <w:lvlText w:val="%7."/>
      <w:lvlJc w:val="left"/>
      <w:pPr>
        <w:ind w:left="5248" w:hanging="360"/>
      </w:pPr>
    </w:lvl>
    <w:lvl w:ilvl="7" w:tplc="041D0019" w:tentative="1">
      <w:start w:val="1"/>
      <w:numFmt w:val="lowerLetter"/>
      <w:lvlText w:val="%8."/>
      <w:lvlJc w:val="left"/>
      <w:pPr>
        <w:ind w:left="5968" w:hanging="360"/>
      </w:pPr>
    </w:lvl>
    <w:lvl w:ilvl="8" w:tplc="041D001B" w:tentative="1">
      <w:start w:val="1"/>
      <w:numFmt w:val="lowerRoman"/>
      <w:lvlText w:val="%9."/>
      <w:lvlJc w:val="right"/>
      <w:pPr>
        <w:ind w:left="6688" w:hanging="180"/>
      </w:pPr>
    </w:lvl>
  </w:abstractNum>
  <w:abstractNum w:abstractNumId="36">
    <w:nsid w:val="74F938B1"/>
    <w:multiLevelType w:val="hybridMultilevel"/>
    <w:tmpl w:val="2AC2C5D8"/>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37">
    <w:nsid w:val="77832EA4"/>
    <w:multiLevelType w:val="hybridMultilevel"/>
    <w:tmpl w:val="10EC8D90"/>
    <w:lvl w:ilvl="0" w:tplc="92B80F66">
      <w:numFmt w:val="bullet"/>
      <w:lvlText w:val="-"/>
      <w:lvlJc w:val="left"/>
      <w:pPr>
        <w:ind w:left="720" w:hanging="360"/>
      </w:pPr>
      <w:rPr>
        <w:rFonts w:ascii="Calibri" w:eastAsiaTheme="minorHAnsi" w:hAnsi="Calibri"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8">
    <w:nsid w:val="788425D1"/>
    <w:multiLevelType w:val="hybridMultilevel"/>
    <w:tmpl w:val="CD48000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9">
    <w:nsid w:val="7E3A4673"/>
    <w:multiLevelType w:val="hybridMultilevel"/>
    <w:tmpl w:val="FC62091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0">
    <w:nsid w:val="7EBB0E69"/>
    <w:multiLevelType w:val="hybridMultilevel"/>
    <w:tmpl w:val="EE385B0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5"/>
  </w:num>
  <w:num w:numId="4">
    <w:abstractNumId w:val="15"/>
  </w:num>
  <w:num w:numId="5">
    <w:abstractNumId w:val="39"/>
  </w:num>
  <w:num w:numId="6">
    <w:abstractNumId w:val="37"/>
  </w:num>
  <w:num w:numId="7">
    <w:abstractNumId w:val="26"/>
  </w:num>
  <w:num w:numId="8">
    <w:abstractNumId w:val="40"/>
  </w:num>
  <w:num w:numId="9">
    <w:abstractNumId w:val="34"/>
  </w:num>
  <w:num w:numId="10">
    <w:abstractNumId w:val="13"/>
  </w:num>
  <w:num w:numId="11">
    <w:abstractNumId w:val="38"/>
  </w:num>
  <w:num w:numId="12">
    <w:abstractNumId w:val="17"/>
  </w:num>
  <w:num w:numId="13">
    <w:abstractNumId w:val="6"/>
  </w:num>
  <w:num w:numId="14">
    <w:abstractNumId w:val="32"/>
  </w:num>
  <w:num w:numId="15">
    <w:abstractNumId w:val="20"/>
  </w:num>
  <w:num w:numId="16">
    <w:abstractNumId w:val="10"/>
  </w:num>
  <w:num w:numId="17">
    <w:abstractNumId w:val="9"/>
  </w:num>
  <w:num w:numId="18">
    <w:abstractNumId w:val="22"/>
  </w:num>
  <w:num w:numId="19">
    <w:abstractNumId w:val="29"/>
  </w:num>
  <w:num w:numId="20">
    <w:abstractNumId w:val="16"/>
  </w:num>
  <w:num w:numId="21">
    <w:abstractNumId w:val="24"/>
  </w:num>
  <w:num w:numId="22">
    <w:abstractNumId w:val="30"/>
  </w:num>
  <w:num w:numId="23">
    <w:abstractNumId w:val="3"/>
  </w:num>
  <w:num w:numId="24">
    <w:abstractNumId w:val="23"/>
  </w:num>
  <w:num w:numId="25">
    <w:abstractNumId w:val="19"/>
  </w:num>
  <w:num w:numId="26">
    <w:abstractNumId w:val="28"/>
  </w:num>
  <w:num w:numId="27">
    <w:abstractNumId w:val="11"/>
  </w:num>
  <w:num w:numId="28">
    <w:abstractNumId w:val="25"/>
  </w:num>
  <w:num w:numId="29">
    <w:abstractNumId w:val="8"/>
  </w:num>
  <w:num w:numId="30">
    <w:abstractNumId w:val="4"/>
  </w:num>
  <w:num w:numId="31">
    <w:abstractNumId w:val="1"/>
  </w:num>
  <w:num w:numId="32">
    <w:abstractNumId w:val="36"/>
  </w:num>
  <w:num w:numId="33">
    <w:abstractNumId w:val="35"/>
  </w:num>
  <w:num w:numId="34">
    <w:abstractNumId w:val="33"/>
  </w:num>
  <w:num w:numId="35">
    <w:abstractNumId w:val="14"/>
  </w:num>
  <w:num w:numId="36">
    <w:abstractNumId w:val="31"/>
  </w:num>
  <w:num w:numId="37">
    <w:abstractNumId w:val="27"/>
  </w:num>
  <w:num w:numId="38">
    <w:abstractNumId w:val="18"/>
  </w:num>
  <w:num w:numId="39">
    <w:abstractNumId w:val="7"/>
  </w:num>
  <w:num w:numId="40">
    <w:abstractNumId w:val="2"/>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52525"/>
    <w:rsid w:val="00003285"/>
    <w:rsid w:val="00007DCC"/>
    <w:rsid w:val="0002540F"/>
    <w:rsid w:val="00035EB8"/>
    <w:rsid w:val="00040E99"/>
    <w:rsid w:val="00051850"/>
    <w:rsid w:val="000567A8"/>
    <w:rsid w:val="000617EA"/>
    <w:rsid w:val="00071BBE"/>
    <w:rsid w:val="0007221A"/>
    <w:rsid w:val="00074839"/>
    <w:rsid w:val="00092E6F"/>
    <w:rsid w:val="00097C8C"/>
    <w:rsid w:val="000A2C50"/>
    <w:rsid w:val="000A570B"/>
    <w:rsid w:val="000A5E0D"/>
    <w:rsid w:val="000B03BA"/>
    <w:rsid w:val="000E0184"/>
    <w:rsid w:val="000F341D"/>
    <w:rsid w:val="000F4AF3"/>
    <w:rsid w:val="00110F67"/>
    <w:rsid w:val="00113568"/>
    <w:rsid w:val="001149AB"/>
    <w:rsid w:val="00121E2C"/>
    <w:rsid w:val="0013308D"/>
    <w:rsid w:val="00137FAB"/>
    <w:rsid w:val="0018147E"/>
    <w:rsid w:val="00182487"/>
    <w:rsid w:val="0018778D"/>
    <w:rsid w:val="00190589"/>
    <w:rsid w:val="001B5234"/>
    <w:rsid w:val="001B6DE7"/>
    <w:rsid w:val="001C0136"/>
    <w:rsid w:val="001E4460"/>
    <w:rsid w:val="001E710D"/>
    <w:rsid w:val="001F382E"/>
    <w:rsid w:val="001F4658"/>
    <w:rsid w:val="001F750B"/>
    <w:rsid w:val="00202B67"/>
    <w:rsid w:val="002044FE"/>
    <w:rsid w:val="00213F2F"/>
    <w:rsid w:val="00223B67"/>
    <w:rsid w:val="002336E9"/>
    <w:rsid w:val="00262DA7"/>
    <w:rsid w:val="00271ADB"/>
    <w:rsid w:val="00287CF1"/>
    <w:rsid w:val="002958BC"/>
    <w:rsid w:val="002B412A"/>
    <w:rsid w:val="002B76C2"/>
    <w:rsid w:val="002C094E"/>
    <w:rsid w:val="002C3D4A"/>
    <w:rsid w:val="002C4F7B"/>
    <w:rsid w:val="002D4415"/>
    <w:rsid w:val="002E3A03"/>
    <w:rsid w:val="002F2EDA"/>
    <w:rsid w:val="00300A76"/>
    <w:rsid w:val="00303930"/>
    <w:rsid w:val="00305FDD"/>
    <w:rsid w:val="003105B9"/>
    <w:rsid w:val="00310FB7"/>
    <w:rsid w:val="00327FB0"/>
    <w:rsid w:val="003329EC"/>
    <w:rsid w:val="003455F4"/>
    <w:rsid w:val="003518BB"/>
    <w:rsid w:val="0036438E"/>
    <w:rsid w:val="00366149"/>
    <w:rsid w:val="00385648"/>
    <w:rsid w:val="003907CF"/>
    <w:rsid w:val="00391B57"/>
    <w:rsid w:val="00391C44"/>
    <w:rsid w:val="003A0959"/>
    <w:rsid w:val="003A0B72"/>
    <w:rsid w:val="003A1764"/>
    <w:rsid w:val="003A3924"/>
    <w:rsid w:val="003B349C"/>
    <w:rsid w:val="003C674F"/>
    <w:rsid w:val="003C71A0"/>
    <w:rsid w:val="003E6876"/>
    <w:rsid w:val="003F1E81"/>
    <w:rsid w:val="004064F9"/>
    <w:rsid w:val="0042406D"/>
    <w:rsid w:val="0043683E"/>
    <w:rsid w:val="00450392"/>
    <w:rsid w:val="00452525"/>
    <w:rsid w:val="00462355"/>
    <w:rsid w:val="004635F8"/>
    <w:rsid w:val="00465BBA"/>
    <w:rsid w:val="00471373"/>
    <w:rsid w:val="00475A1B"/>
    <w:rsid w:val="00484462"/>
    <w:rsid w:val="00494206"/>
    <w:rsid w:val="004B1509"/>
    <w:rsid w:val="004B2DC8"/>
    <w:rsid w:val="004B6434"/>
    <w:rsid w:val="004C0E6C"/>
    <w:rsid w:val="004C420C"/>
    <w:rsid w:val="004C52A1"/>
    <w:rsid w:val="004C685D"/>
    <w:rsid w:val="004C7BEC"/>
    <w:rsid w:val="004D1780"/>
    <w:rsid w:val="004D3D41"/>
    <w:rsid w:val="004D7150"/>
    <w:rsid w:val="00501373"/>
    <w:rsid w:val="00504B7D"/>
    <w:rsid w:val="005314AD"/>
    <w:rsid w:val="005321BA"/>
    <w:rsid w:val="00532426"/>
    <w:rsid w:val="00547112"/>
    <w:rsid w:val="0055771C"/>
    <w:rsid w:val="0056488C"/>
    <w:rsid w:val="00565E9A"/>
    <w:rsid w:val="00573583"/>
    <w:rsid w:val="00573A27"/>
    <w:rsid w:val="00583E74"/>
    <w:rsid w:val="005A58F8"/>
    <w:rsid w:val="005B3774"/>
    <w:rsid w:val="005B5C28"/>
    <w:rsid w:val="005F060B"/>
    <w:rsid w:val="005F1C87"/>
    <w:rsid w:val="005F391D"/>
    <w:rsid w:val="00601E1F"/>
    <w:rsid w:val="00606242"/>
    <w:rsid w:val="006102F1"/>
    <w:rsid w:val="00624D69"/>
    <w:rsid w:val="00644922"/>
    <w:rsid w:val="006460E8"/>
    <w:rsid w:val="00656D07"/>
    <w:rsid w:val="00696AD3"/>
    <w:rsid w:val="006A6E77"/>
    <w:rsid w:val="006A7DF3"/>
    <w:rsid w:val="006A7F53"/>
    <w:rsid w:val="006C1F13"/>
    <w:rsid w:val="006C5FAD"/>
    <w:rsid w:val="006D48B8"/>
    <w:rsid w:val="006D49FD"/>
    <w:rsid w:val="006D5907"/>
    <w:rsid w:val="006D65A9"/>
    <w:rsid w:val="006E0A11"/>
    <w:rsid w:val="006E2A3E"/>
    <w:rsid w:val="006E7E42"/>
    <w:rsid w:val="007128A7"/>
    <w:rsid w:val="00712E35"/>
    <w:rsid w:val="007163C1"/>
    <w:rsid w:val="007210A5"/>
    <w:rsid w:val="0073329B"/>
    <w:rsid w:val="007365B0"/>
    <w:rsid w:val="00746A33"/>
    <w:rsid w:val="00756595"/>
    <w:rsid w:val="0076434F"/>
    <w:rsid w:val="00772227"/>
    <w:rsid w:val="007852EB"/>
    <w:rsid w:val="007A77A5"/>
    <w:rsid w:val="007B14C8"/>
    <w:rsid w:val="007D2EC9"/>
    <w:rsid w:val="007D48D2"/>
    <w:rsid w:val="007D56DF"/>
    <w:rsid w:val="007D65BF"/>
    <w:rsid w:val="007E0C73"/>
    <w:rsid w:val="007E0DAD"/>
    <w:rsid w:val="007E5C80"/>
    <w:rsid w:val="007E5EDB"/>
    <w:rsid w:val="007E61DA"/>
    <w:rsid w:val="008121B5"/>
    <w:rsid w:val="00813A81"/>
    <w:rsid w:val="00816BBE"/>
    <w:rsid w:val="00825EE4"/>
    <w:rsid w:val="00830E5F"/>
    <w:rsid w:val="00834C91"/>
    <w:rsid w:val="00857C90"/>
    <w:rsid w:val="00870A60"/>
    <w:rsid w:val="00880E2F"/>
    <w:rsid w:val="00881F86"/>
    <w:rsid w:val="0088451F"/>
    <w:rsid w:val="00893A4C"/>
    <w:rsid w:val="008A24BD"/>
    <w:rsid w:val="008A3B7C"/>
    <w:rsid w:val="008C16FF"/>
    <w:rsid w:val="008C31B7"/>
    <w:rsid w:val="008D7E7B"/>
    <w:rsid w:val="008E0039"/>
    <w:rsid w:val="008E1672"/>
    <w:rsid w:val="008F56E4"/>
    <w:rsid w:val="00906F5F"/>
    <w:rsid w:val="00917074"/>
    <w:rsid w:val="00917920"/>
    <w:rsid w:val="009329C6"/>
    <w:rsid w:val="00932F6F"/>
    <w:rsid w:val="00956DDA"/>
    <w:rsid w:val="009627BA"/>
    <w:rsid w:val="00964CA7"/>
    <w:rsid w:val="00972D97"/>
    <w:rsid w:val="00980BCD"/>
    <w:rsid w:val="00981BD9"/>
    <w:rsid w:val="009838F8"/>
    <w:rsid w:val="00986388"/>
    <w:rsid w:val="00987C30"/>
    <w:rsid w:val="009902F1"/>
    <w:rsid w:val="00995DE6"/>
    <w:rsid w:val="009A18CC"/>
    <w:rsid w:val="009A39FB"/>
    <w:rsid w:val="009C7446"/>
    <w:rsid w:val="009E4042"/>
    <w:rsid w:val="009F0770"/>
    <w:rsid w:val="009F0ED0"/>
    <w:rsid w:val="00A059FB"/>
    <w:rsid w:val="00A11A79"/>
    <w:rsid w:val="00A220F7"/>
    <w:rsid w:val="00A27C64"/>
    <w:rsid w:val="00A47F7E"/>
    <w:rsid w:val="00A505EC"/>
    <w:rsid w:val="00A90140"/>
    <w:rsid w:val="00A918D0"/>
    <w:rsid w:val="00AA395B"/>
    <w:rsid w:val="00AA74E7"/>
    <w:rsid w:val="00AA769B"/>
    <w:rsid w:val="00AB075C"/>
    <w:rsid w:val="00AC04F5"/>
    <w:rsid w:val="00AC1D67"/>
    <w:rsid w:val="00AD2DD3"/>
    <w:rsid w:val="00AD7D55"/>
    <w:rsid w:val="00AE0A54"/>
    <w:rsid w:val="00AF7EDC"/>
    <w:rsid w:val="00B010E5"/>
    <w:rsid w:val="00B11486"/>
    <w:rsid w:val="00B23EE1"/>
    <w:rsid w:val="00B351E1"/>
    <w:rsid w:val="00B431C1"/>
    <w:rsid w:val="00B6420E"/>
    <w:rsid w:val="00B7470B"/>
    <w:rsid w:val="00B80055"/>
    <w:rsid w:val="00B8300B"/>
    <w:rsid w:val="00BA3389"/>
    <w:rsid w:val="00BA5EB4"/>
    <w:rsid w:val="00BE1B3F"/>
    <w:rsid w:val="00BF19C4"/>
    <w:rsid w:val="00BF695D"/>
    <w:rsid w:val="00C07D97"/>
    <w:rsid w:val="00C113A7"/>
    <w:rsid w:val="00C171BF"/>
    <w:rsid w:val="00C20110"/>
    <w:rsid w:val="00C20133"/>
    <w:rsid w:val="00C212D3"/>
    <w:rsid w:val="00C43054"/>
    <w:rsid w:val="00C56705"/>
    <w:rsid w:val="00C6274B"/>
    <w:rsid w:val="00C6388F"/>
    <w:rsid w:val="00C66CD1"/>
    <w:rsid w:val="00C674FD"/>
    <w:rsid w:val="00C77503"/>
    <w:rsid w:val="00C81FAD"/>
    <w:rsid w:val="00C83B52"/>
    <w:rsid w:val="00C859BB"/>
    <w:rsid w:val="00C87937"/>
    <w:rsid w:val="00C91B7B"/>
    <w:rsid w:val="00C95C55"/>
    <w:rsid w:val="00C9639A"/>
    <w:rsid w:val="00C976AD"/>
    <w:rsid w:val="00CA272F"/>
    <w:rsid w:val="00CA4F7B"/>
    <w:rsid w:val="00CA6C35"/>
    <w:rsid w:val="00CB2FE6"/>
    <w:rsid w:val="00CB7091"/>
    <w:rsid w:val="00CC5350"/>
    <w:rsid w:val="00CD0EED"/>
    <w:rsid w:val="00CD6B5A"/>
    <w:rsid w:val="00CD73E1"/>
    <w:rsid w:val="00CD7505"/>
    <w:rsid w:val="00CF2FFD"/>
    <w:rsid w:val="00D01260"/>
    <w:rsid w:val="00D01413"/>
    <w:rsid w:val="00D16E98"/>
    <w:rsid w:val="00D23F3B"/>
    <w:rsid w:val="00D253DA"/>
    <w:rsid w:val="00D25785"/>
    <w:rsid w:val="00D27D84"/>
    <w:rsid w:val="00D30F35"/>
    <w:rsid w:val="00D5348E"/>
    <w:rsid w:val="00D67167"/>
    <w:rsid w:val="00D76151"/>
    <w:rsid w:val="00D86922"/>
    <w:rsid w:val="00D92B5A"/>
    <w:rsid w:val="00D93F99"/>
    <w:rsid w:val="00DA7A16"/>
    <w:rsid w:val="00DC0930"/>
    <w:rsid w:val="00DE3131"/>
    <w:rsid w:val="00DE7081"/>
    <w:rsid w:val="00DF6D04"/>
    <w:rsid w:val="00DF71FF"/>
    <w:rsid w:val="00DF7F2B"/>
    <w:rsid w:val="00E1392D"/>
    <w:rsid w:val="00E166BA"/>
    <w:rsid w:val="00E411DC"/>
    <w:rsid w:val="00E4359E"/>
    <w:rsid w:val="00E457F2"/>
    <w:rsid w:val="00E54ED8"/>
    <w:rsid w:val="00E90F21"/>
    <w:rsid w:val="00E92472"/>
    <w:rsid w:val="00EA7931"/>
    <w:rsid w:val="00EB1B81"/>
    <w:rsid w:val="00EB1F7D"/>
    <w:rsid w:val="00EB61E3"/>
    <w:rsid w:val="00EB6E1B"/>
    <w:rsid w:val="00EF77E6"/>
    <w:rsid w:val="00F35A4D"/>
    <w:rsid w:val="00F50F81"/>
    <w:rsid w:val="00F65C8A"/>
    <w:rsid w:val="00F667FA"/>
    <w:rsid w:val="00F70E3D"/>
    <w:rsid w:val="00F73554"/>
    <w:rsid w:val="00F8690B"/>
    <w:rsid w:val="00F86FAE"/>
    <w:rsid w:val="00F904B9"/>
    <w:rsid w:val="00F94A4A"/>
    <w:rsid w:val="00FB47AC"/>
    <w:rsid w:val="00FB5151"/>
    <w:rsid w:val="00FB65A9"/>
    <w:rsid w:val="00FD2329"/>
    <w:rsid w:val="00FD4D54"/>
    <w:rsid w:val="00FE07BC"/>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0E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7221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character" w:customStyle="1" w:styleId="Heading5Char">
    <w:name w:val="Heading 5 Char"/>
    <w:basedOn w:val="DefaultParagraphFont"/>
    <w:link w:val="Heading5"/>
    <w:uiPriority w:val="9"/>
    <w:semiHidden/>
    <w:rsid w:val="0007221A"/>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6D49FD"/>
    <w:pPr>
      <w:tabs>
        <w:tab w:val="center" w:pos="4320"/>
        <w:tab w:val="right" w:pos="8640"/>
      </w:tabs>
      <w:spacing w:after="0" w:line="240" w:lineRule="auto"/>
    </w:pPr>
  </w:style>
  <w:style w:type="character" w:customStyle="1" w:styleId="HeaderChar">
    <w:name w:val="Header Char"/>
    <w:basedOn w:val="DefaultParagraphFont"/>
    <w:link w:val="Header"/>
    <w:uiPriority w:val="99"/>
    <w:rsid w:val="006D49FD"/>
  </w:style>
  <w:style w:type="paragraph" w:styleId="Footer">
    <w:name w:val="footer"/>
    <w:basedOn w:val="Normal"/>
    <w:link w:val="FooterChar"/>
    <w:uiPriority w:val="99"/>
    <w:unhideWhenUsed/>
    <w:rsid w:val="006D49FD"/>
    <w:pPr>
      <w:tabs>
        <w:tab w:val="center" w:pos="4320"/>
        <w:tab w:val="right" w:pos="8640"/>
      </w:tabs>
      <w:spacing w:after="0" w:line="240" w:lineRule="auto"/>
    </w:pPr>
  </w:style>
  <w:style w:type="character" w:customStyle="1" w:styleId="FooterChar">
    <w:name w:val="Footer Char"/>
    <w:basedOn w:val="DefaultParagraphFont"/>
    <w:link w:val="Footer"/>
    <w:uiPriority w:val="99"/>
    <w:rsid w:val="006D49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470B"/>
    <w:pPr>
      <w:keepNext/>
      <w:spacing w:after="60" w:line="240" w:lineRule="auto"/>
      <w:jc w:val="both"/>
      <w:outlineLvl w:val="0"/>
    </w:pPr>
    <w:rPr>
      <w:rFonts w:ascii="Times New Roman" w:eastAsia="Times New Roman" w:hAnsi="Times New Roman" w:cs="Times New Roman"/>
      <w:b/>
      <w:bCs/>
      <w:i/>
      <w:iCs/>
      <w:color w:val="0000FF"/>
      <w:kern w:val="28"/>
      <w:szCs w:val="20"/>
      <w:lang w:val="en-GB"/>
    </w:rPr>
  </w:style>
  <w:style w:type="paragraph" w:styleId="Heading2">
    <w:name w:val="heading 2"/>
    <w:basedOn w:val="Normal"/>
    <w:next w:val="Normal"/>
    <w:link w:val="Heading2Char"/>
    <w:uiPriority w:val="9"/>
    <w:unhideWhenUsed/>
    <w:qFormat/>
    <w:rsid w:val="00F70E3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70E3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07221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470B"/>
    <w:rPr>
      <w:rFonts w:ascii="Times New Roman" w:eastAsia="Times New Roman" w:hAnsi="Times New Roman" w:cs="Times New Roman"/>
      <w:b/>
      <w:bCs/>
      <w:i/>
      <w:iCs/>
      <w:color w:val="0000FF"/>
      <w:kern w:val="28"/>
      <w:szCs w:val="20"/>
      <w:lang w:val="en-GB"/>
    </w:rPr>
  </w:style>
  <w:style w:type="table" w:styleId="TableGrid">
    <w:name w:val="Table Grid"/>
    <w:basedOn w:val="TableNormal"/>
    <w:uiPriority w:val="59"/>
    <w:rsid w:val="00B747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07DCC"/>
    <w:pPr>
      <w:spacing w:after="0" w:line="240" w:lineRule="auto"/>
      <w:ind w:leftChars="400" w:left="840"/>
    </w:pPr>
    <w:rPr>
      <w:rFonts w:ascii="Calibri" w:hAnsi="Calibri" w:cs="Times New Roman"/>
    </w:rPr>
  </w:style>
  <w:style w:type="paragraph" w:styleId="NormalWeb">
    <w:name w:val="Normal (Web)"/>
    <w:basedOn w:val="Normal"/>
    <w:link w:val="NormalWebChar"/>
    <w:rsid w:val="00FD2329"/>
    <w:pPr>
      <w:spacing w:before="100" w:beforeAutospacing="1" w:after="115" w:line="240" w:lineRule="auto"/>
    </w:pPr>
    <w:rPr>
      <w:rFonts w:ascii="Times New Roman" w:eastAsia="Times New Roman" w:hAnsi="Times New Roman" w:cs="Times New Roman"/>
      <w:sz w:val="24"/>
      <w:szCs w:val="24"/>
      <w:lang w:val="en-US"/>
    </w:rPr>
  </w:style>
  <w:style w:type="character" w:customStyle="1" w:styleId="NormalWebChar">
    <w:name w:val="Normal (Web) Char"/>
    <w:basedOn w:val="DefaultParagraphFont"/>
    <w:link w:val="NormalWeb"/>
    <w:rsid w:val="00FD2329"/>
    <w:rPr>
      <w:rFonts w:ascii="Times New Roman" w:eastAsia="Times New Roman" w:hAnsi="Times New Roman" w:cs="Times New Roman"/>
      <w:sz w:val="24"/>
      <w:szCs w:val="24"/>
      <w:lang w:val="en-US"/>
    </w:rPr>
  </w:style>
  <w:style w:type="character" w:styleId="Hyperlink">
    <w:name w:val="Hyperlink"/>
    <w:basedOn w:val="DefaultParagraphFont"/>
    <w:rsid w:val="00FD2329"/>
    <w:rPr>
      <w:color w:val="0000FF"/>
      <w:u w:val="single"/>
    </w:rPr>
  </w:style>
  <w:style w:type="paragraph" w:styleId="BalloonText">
    <w:name w:val="Balloon Text"/>
    <w:basedOn w:val="Normal"/>
    <w:link w:val="BalloonTextChar"/>
    <w:uiPriority w:val="99"/>
    <w:semiHidden/>
    <w:unhideWhenUsed/>
    <w:rsid w:val="0050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1373"/>
    <w:rPr>
      <w:rFonts w:ascii="Tahoma" w:hAnsi="Tahoma" w:cs="Tahoma"/>
      <w:sz w:val="16"/>
      <w:szCs w:val="16"/>
    </w:rPr>
  </w:style>
  <w:style w:type="paragraph" w:customStyle="1" w:styleId="Default">
    <w:name w:val="Default"/>
    <w:rsid w:val="00FB47AC"/>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rsid w:val="00F70E3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70E3D"/>
    <w:rPr>
      <w:rFonts w:asciiTheme="majorHAnsi" w:eastAsiaTheme="majorEastAsia" w:hAnsiTheme="majorHAnsi" w:cstheme="majorBidi"/>
      <w:b/>
      <w:bCs/>
      <w:color w:val="4F81BD" w:themeColor="accent1"/>
    </w:rPr>
  </w:style>
  <w:style w:type="character" w:styleId="Strong">
    <w:name w:val="Strong"/>
    <w:basedOn w:val="DefaultParagraphFont"/>
    <w:qFormat/>
    <w:rsid w:val="00981BD9"/>
    <w:rPr>
      <w:rFonts w:ascii="Times New Roman" w:hAnsi="Times New Roman" w:cs="Times New Roman" w:hint="default"/>
      <w:b/>
      <w:bCs/>
    </w:rPr>
  </w:style>
  <w:style w:type="paragraph" w:styleId="BodyText">
    <w:name w:val="Body Text"/>
    <w:basedOn w:val="Normal"/>
    <w:link w:val="BodyTextChar"/>
    <w:uiPriority w:val="99"/>
    <w:semiHidden/>
    <w:unhideWhenUsed/>
    <w:rsid w:val="002F2ED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99"/>
    <w:semiHidden/>
    <w:rsid w:val="002F2EDA"/>
    <w:rPr>
      <w:rFonts w:ascii="Times New Roman" w:eastAsiaTheme="minorHAnsi" w:hAnsi="Times New Roman" w:cs="Times New Roman"/>
      <w:sz w:val="24"/>
      <w:szCs w:val="24"/>
    </w:rPr>
  </w:style>
  <w:style w:type="character" w:customStyle="1" w:styleId="Heading5Char">
    <w:name w:val="Heading 5 Char"/>
    <w:basedOn w:val="DefaultParagraphFont"/>
    <w:link w:val="Heading5"/>
    <w:uiPriority w:val="9"/>
    <w:semiHidden/>
    <w:rsid w:val="0007221A"/>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6D49FD"/>
    <w:pPr>
      <w:tabs>
        <w:tab w:val="center" w:pos="4320"/>
        <w:tab w:val="right" w:pos="8640"/>
      </w:tabs>
      <w:spacing w:after="0" w:line="240" w:lineRule="auto"/>
    </w:pPr>
  </w:style>
  <w:style w:type="character" w:customStyle="1" w:styleId="HeaderChar">
    <w:name w:val="Header Char"/>
    <w:basedOn w:val="DefaultParagraphFont"/>
    <w:link w:val="Header"/>
    <w:uiPriority w:val="99"/>
    <w:rsid w:val="006D49FD"/>
  </w:style>
  <w:style w:type="paragraph" w:styleId="Footer">
    <w:name w:val="footer"/>
    <w:basedOn w:val="Normal"/>
    <w:link w:val="FooterChar"/>
    <w:uiPriority w:val="99"/>
    <w:unhideWhenUsed/>
    <w:rsid w:val="006D49FD"/>
    <w:pPr>
      <w:tabs>
        <w:tab w:val="center" w:pos="4320"/>
        <w:tab w:val="right" w:pos="8640"/>
      </w:tabs>
      <w:spacing w:after="0" w:line="240" w:lineRule="auto"/>
    </w:pPr>
  </w:style>
  <w:style w:type="character" w:customStyle="1" w:styleId="FooterChar">
    <w:name w:val="Footer Char"/>
    <w:basedOn w:val="DefaultParagraphFont"/>
    <w:link w:val="Footer"/>
    <w:uiPriority w:val="99"/>
    <w:rsid w:val="006D4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980312">
      <w:bodyDiv w:val="1"/>
      <w:marLeft w:val="0"/>
      <w:marRight w:val="0"/>
      <w:marTop w:val="0"/>
      <w:marBottom w:val="0"/>
      <w:divBdr>
        <w:top w:val="none" w:sz="0" w:space="0" w:color="auto"/>
        <w:left w:val="none" w:sz="0" w:space="0" w:color="auto"/>
        <w:bottom w:val="none" w:sz="0" w:space="0" w:color="auto"/>
        <w:right w:val="none" w:sz="0" w:space="0" w:color="auto"/>
      </w:divBdr>
    </w:div>
    <w:div w:id="537398875">
      <w:bodyDiv w:val="1"/>
      <w:marLeft w:val="0"/>
      <w:marRight w:val="0"/>
      <w:marTop w:val="0"/>
      <w:marBottom w:val="0"/>
      <w:divBdr>
        <w:top w:val="none" w:sz="0" w:space="0" w:color="auto"/>
        <w:left w:val="none" w:sz="0" w:space="0" w:color="auto"/>
        <w:bottom w:val="none" w:sz="0" w:space="0" w:color="auto"/>
        <w:right w:val="none" w:sz="0" w:space="0" w:color="auto"/>
      </w:divBdr>
    </w:div>
    <w:div w:id="986126778">
      <w:bodyDiv w:val="1"/>
      <w:marLeft w:val="0"/>
      <w:marRight w:val="0"/>
      <w:marTop w:val="0"/>
      <w:marBottom w:val="0"/>
      <w:divBdr>
        <w:top w:val="none" w:sz="0" w:space="0" w:color="auto"/>
        <w:left w:val="none" w:sz="0" w:space="0" w:color="auto"/>
        <w:bottom w:val="none" w:sz="0" w:space="0" w:color="auto"/>
        <w:right w:val="none" w:sz="0" w:space="0" w:color="auto"/>
      </w:divBdr>
      <w:divsChild>
        <w:div w:id="960763807">
          <w:marLeft w:val="547"/>
          <w:marRight w:val="0"/>
          <w:marTop w:val="77"/>
          <w:marBottom w:val="0"/>
          <w:divBdr>
            <w:top w:val="none" w:sz="0" w:space="0" w:color="auto"/>
            <w:left w:val="none" w:sz="0" w:space="0" w:color="auto"/>
            <w:bottom w:val="none" w:sz="0" w:space="0" w:color="auto"/>
            <w:right w:val="none" w:sz="0" w:space="0" w:color="auto"/>
          </w:divBdr>
        </w:div>
      </w:divsChild>
    </w:div>
    <w:div w:id="1040133351">
      <w:bodyDiv w:val="1"/>
      <w:marLeft w:val="0"/>
      <w:marRight w:val="0"/>
      <w:marTop w:val="0"/>
      <w:marBottom w:val="0"/>
      <w:divBdr>
        <w:top w:val="none" w:sz="0" w:space="0" w:color="auto"/>
        <w:left w:val="none" w:sz="0" w:space="0" w:color="auto"/>
        <w:bottom w:val="none" w:sz="0" w:space="0" w:color="auto"/>
        <w:right w:val="none" w:sz="0" w:space="0" w:color="auto"/>
      </w:divBdr>
      <w:divsChild>
        <w:div w:id="580524392">
          <w:marLeft w:val="547"/>
          <w:marRight w:val="0"/>
          <w:marTop w:val="77"/>
          <w:marBottom w:val="0"/>
          <w:divBdr>
            <w:top w:val="none" w:sz="0" w:space="0" w:color="auto"/>
            <w:left w:val="none" w:sz="0" w:space="0" w:color="auto"/>
            <w:bottom w:val="none" w:sz="0" w:space="0" w:color="auto"/>
            <w:right w:val="none" w:sz="0" w:space="0" w:color="auto"/>
          </w:divBdr>
        </w:div>
      </w:divsChild>
    </w:div>
    <w:div w:id="1054306120">
      <w:bodyDiv w:val="1"/>
      <w:marLeft w:val="0"/>
      <w:marRight w:val="0"/>
      <w:marTop w:val="0"/>
      <w:marBottom w:val="0"/>
      <w:divBdr>
        <w:top w:val="none" w:sz="0" w:space="0" w:color="auto"/>
        <w:left w:val="none" w:sz="0" w:space="0" w:color="auto"/>
        <w:bottom w:val="none" w:sz="0" w:space="0" w:color="auto"/>
        <w:right w:val="none" w:sz="0" w:space="0" w:color="auto"/>
      </w:divBdr>
      <w:divsChild>
        <w:div w:id="2116173480">
          <w:marLeft w:val="547"/>
          <w:marRight w:val="0"/>
          <w:marTop w:val="0"/>
          <w:marBottom w:val="0"/>
          <w:divBdr>
            <w:top w:val="none" w:sz="0" w:space="0" w:color="auto"/>
            <w:left w:val="none" w:sz="0" w:space="0" w:color="auto"/>
            <w:bottom w:val="none" w:sz="0" w:space="0" w:color="auto"/>
            <w:right w:val="none" w:sz="0" w:space="0" w:color="auto"/>
          </w:divBdr>
        </w:div>
        <w:div w:id="518927964">
          <w:marLeft w:val="547"/>
          <w:marRight w:val="0"/>
          <w:marTop w:val="0"/>
          <w:marBottom w:val="0"/>
          <w:divBdr>
            <w:top w:val="none" w:sz="0" w:space="0" w:color="auto"/>
            <w:left w:val="none" w:sz="0" w:space="0" w:color="auto"/>
            <w:bottom w:val="none" w:sz="0" w:space="0" w:color="auto"/>
            <w:right w:val="none" w:sz="0" w:space="0" w:color="auto"/>
          </w:divBdr>
        </w:div>
        <w:div w:id="2059015826">
          <w:marLeft w:val="547"/>
          <w:marRight w:val="0"/>
          <w:marTop w:val="0"/>
          <w:marBottom w:val="0"/>
          <w:divBdr>
            <w:top w:val="none" w:sz="0" w:space="0" w:color="auto"/>
            <w:left w:val="none" w:sz="0" w:space="0" w:color="auto"/>
            <w:bottom w:val="none" w:sz="0" w:space="0" w:color="auto"/>
            <w:right w:val="none" w:sz="0" w:space="0" w:color="auto"/>
          </w:divBdr>
        </w:div>
        <w:div w:id="1778481455">
          <w:marLeft w:val="547"/>
          <w:marRight w:val="0"/>
          <w:marTop w:val="0"/>
          <w:marBottom w:val="0"/>
          <w:divBdr>
            <w:top w:val="none" w:sz="0" w:space="0" w:color="auto"/>
            <w:left w:val="none" w:sz="0" w:space="0" w:color="auto"/>
            <w:bottom w:val="none" w:sz="0" w:space="0" w:color="auto"/>
            <w:right w:val="none" w:sz="0" w:space="0" w:color="auto"/>
          </w:divBdr>
        </w:div>
        <w:div w:id="747314713">
          <w:marLeft w:val="547"/>
          <w:marRight w:val="0"/>
          <w:marTop w:val="0"/>
          <w:marBottom w:val="0"/>
          <w:divBdr>
            <w:top w:val="none" w:sz="0" w:space="0" w:color="auto"/>
            <w:left w:val="none" w:sz="0" w:space="0" w:color="auto"/>
            <w:bottom w:val="none" w:sz="0" w:space="0" w:color="auto"/>
            <w:right w:val="none" w:sz="0" w:space="0" w:color="auto"/>
          </w:divBdr>
        </w:div>
        <w:div w:id="214314544">
          <w:marLeft w:val="547"/>
          <w:marRight w:val="0"/>
          <w:marTop w:val="0"/>
          <w:marBottom w:val="0"/>
          <w:divBdr>
            <w:top w:val="none" w:sz="0" w:space="0" w:color="auto"/>
            <w:left w:val="none" w:sz="0" w:space="0" w:color="auto"/>
            <w:bottom w:val="none" w:sz="0" w:space="0" w:color="auto"/>
            <w:right w:val="none" w:sz="0" w:space="0" w:color="auto"/>
          </w:divBdr>
        </w:div>
        <w:div w:id="2043358165">
          <w:marLeft w:val="547"/>
          <w:marRight w:val="0"/>
          <w:marTop w:val="0"/>
          <w:marBottom w:val="0"/>
          <w:divBdr>
            <w:top w:val="none" w:sz="0" w:space="0" w:color="auto"/>
            <w:left w:val="none" w:sz="0" w:space="0" w:color="auto"/>
            <w:bottom w:val="none" w:sz="0" w:space="0" w:color="auto"/>
            <w:right w:val="none" w:sz="0" w:space="0" w:color="auto"/>
          </w:divBdr>
        </w:div>
        <w:div w:id="1863740533">
          <w:marLeft w:val="547"/>
          <w:marRight w:val="0"/>
          <w:marTop w:val="0"/>
          <w:marBottom w:val="0"/>
          <w:divBdr>
            <w:top w:val="none" w:sz="0" w:space="0" w:color="auto"/>
            <w:left w:val="none" w:sz="0" w:space="0" w:color="auto"/>
            <w:bottom w:val="none" w:sz="0" w:space="0" w:color="auto"/>
            <w:right w:val="none" w:sz="0" w:space="0" w:color="auto"/>
          </w:divBdr>
        </w:div>
        <w:div w:id="1181049824">
          <w:marLeft w:val="547"/>
          <w:marRight w:val="0"/>
          <w:marTop w:val="0"/>
          <w:marBottom w:val="0"/>
          <w:divBdr>
            <w:top w:val="none" w:sz="0" w:space="0" w:color="auto"/>
            <w:left w:val="none" w:sz="0" w:space="0" w:color="auto"/>
            <w:bottom w:val="none" w:sz="0" w:space="0" w:color="auto"/>
            <w:right w:val="none" w:sz="0" w:space="0" w:color="auto"/>
          </w:divBdr>
        </w:div>
      </w:divsChild>
    </w:div>
    <w:div w:id="1494029731">
      <w:bodyDiv w:val="1"/>
      <w:marLeft w:val="0"/>
      <w:marRight w:val="0"/>
      <w:marTop w:val="0"/>
      <w:marBottom w:val="0"/>
      <w:divBdr>
        <w:top w:val="none" w:sz="0" w:space="0" w:color="auto"/>
        <w:left w:val="none" w:sz="0" w:space="0" w:color="auto"/>
        <w:bottom w:val="none" w:sz="0" w:space="0" w:color="auto"/>
        <w:right w:val="none" w:sz="0" w:space="0" w:color="auto"/>
      </w:divBdr>
    </w:div>
    <w:div w:id="1522158953">
      <w:bodyDiv w:val="1"/>
      <w:marLeft w:val="0"/>
      <w:marRight w:val="0"/>
      <w:marTop w:val="0"/>
      <w:marBottom w:val="0"/>
      <w:divBdr>
        <w:top w:val="none" w:sz="0" w:space="0" w:color="auto"/>
        <w:left w:val="none" w:sz="0" w:space="0" w:color="auto"/>
        <w:bottom w:val="none" w:sz="0" w:space="0" w:color="auto"/>
        <w:right w:val="none" w:sz="0" w:space="0" w:color="auto"/>
      </w:divBdr>
    </w:div>
    <w:div w:id="1668366098">
      <w:bodyDiv w:val="1"/>
      <w:marLeft w:val="0"/>
      <w:marRight w:val="0"/>
      <w:marTop w:val="0"/>
      <w:marBottom w:val="0"/>
      <w:divBdr>
        <w:top w:val="none" w:sz="0" w:space="0" w:color="auto"/>
        <w:left w:val="none" w:sz="0" w:space="0" w:color="auto"/>
        <w:bottom w:val="none" w:sz="0" w:space="0" w:color="auto"/>
        <w:right w:val="none" w:sz="0" w:space="0" w:color="auto"/>
      </w:divBdr>
    </w:div>
    <w:div w:id="171338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8DE33-1B92-884B-9894-4E5FBEC8C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8</Pages>
  <Words>1942</Words>
  <Characters>11074</Characters>
  <Application>Microsoft Macintosh Word</Application>
  <DocSecurity>0</DocSecurity>
  <Lines>92</Lines>
  <Paragraphs>25</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Sjöfartsverket</Company>
  <LinksUpToDate>false</LinksUpToDate>
  <CharactersWithSpaces>12991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Zetterberg</dc:creator>
  <cp:lastModifiedBy>Mike Hadley (Home)</cp:lastModifiedBy>
  <cp:revision>30</cp:revision>
  <cp:lastPrinted>2010-06-14T06:17:00Z</cp:lastPrinted>
  <dcterms:created xsi:type="dcterms:W3CDTF">2012-07-12T19:15:00Z</dcterms:created>
  <dcterms:modified xsi:type="dcterms:W3CDTF">2012-07-26T11:14:00Z</dcterms:modified>
</cp:coreProperties>
</file>